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0BC" w:rsidRPr="00C07929" w:rsidRDefault="00A224F0" w:rsidP="00A224F0">
      <w:pPr>
        <w:jc w:val="center"/>
        <w:sectPr w:rsidR="003040BC" w:rsidRPr="00C07929" w:rsidSect="00291B77">
          <w:headerReference w:type="default" r:id="rId9"/>
          <w:footerReference w:type="default" r:id="rId10"/>
          <w:headerReference w:type="first" r:id="rId11"/>
          <w:footerReference w:type="first" r:id="rId12"/>
          <w:pgSz w:w="16838" w:h="11906" w:orient="landscape"/>
          <w:pgMar w:top="720" w:right="720" w:bottom="720" w:left="720" w:header="709" w:footer="709" w:gutter="0"/>
          <w:pgNumType w:start="0"/>
          <w:cols w:space="708"/>
          <w:titlePg/>
          <w:docGrid w:linePitch="360"/>
        </w:sectPr>
      </w:pPr>
      <w:r w:rsidRPr="00C07929">
        <w:rPr>
          <w:noProof/>
          <w:lang w:eastAsia="cs-CZ"/>
        </w:rPr>
        <w:drawing>
          <wp:anchor distT="0" distB="0" distL="114300" distR="114300" simplePos="0" relativeHeight="251659264" behindDoc="0" locked="0" layoutInCell="1" allowOverlap="1">
            <wp:simplePos x="0" y="0"/>
            <wp:positionH relativeFrom="margin">
              <wp:align>right</wp:align>
            </wp:positionH>
            <wp:positionV relativeFrom="margin">
              <wp:posOffset>2506345</wp:posOffset>
            </wp:positionV>
            <wp:extent cx="3344400" cy="1368000"/>
            <wp:effectExtent l="0" t="0" r="8890" b="3810"/>
            <wp:wrapSquare wrapText="bothSides"/>
            <wp:docPr id="1" name="AKVK - logo negativ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VK - logo negative.eps"/>
                    <pic:cNvPicPr/>
                  </pic:nvPicPr>
                  <pic:blipFill rotWithShape="1">
                    <a:blip r:embed="rId13" cstate="print">
                      <a:extLst>
                        <a:ext uri="{28A0092B-C50C-407E-A947-70E740481C1C}">
                          <a14:useLocalDpi xmlns:a14="http://schemas.microsoft.com/office/drawing/2010/main" val="0"/>
                        </a:ext>
                      </a:extLst>
                    </a:blip>
                    <a:srcRect l="7805" t="15935" r="7754" b="15385"/>
                    <a:stretch/>
                  </pic:blipFill>
                  <pic:spPr bwMode="auto">
                    <a:xfrm>
                      <a:off x="0" y="0"/>
                      <a:ext cx="3344400" cy="1368000"/>
                    </a:xfrm>
                    <a:prstGeom prst="rect">
                      <a:avLst/>
                    </a:prstGeom>
                    <a:ln>
                      <a:noFill/>
                    </a:ln>
                    <a:extLst>
                      <a:ext uri="{53640926-AAD7-44D8-BBD7-CCE9431645EC}">
                        <a14:shadowObscured xmlns:a14="http://schemas.microsoft.com/office/drawing/2010/main"/>
                      </a:ext>
                    </a:extLst>
                  </pic:spPr>
                </pic:pic>
              </a:graphicData>
            </a:graphic>
          </wp:anchor>
        </w:drawing>
      </w:r>
      <w:r w:rsidR="007D4519">
        <w:rPr>
          <w:noProof/>
          <w:lang w:eastAsia="cs-CZ"/>
        </w:rPr>
        <mc:AlternateContent>
          <mc:Choice Requires="wps">
            <w:drawing>
              <wp:anchor distT="4294967295" distB="4294967295" distL="114300" distR="114300" simplePos="0" relativeHeight="251660288" behindDoc="0" locked="1" layoutInCell="1" allowOverlap="1">
                <wp:simplePos x="0" y="0"/>
                <wp:positionH relativeFrom="page">
                  <wp:align>center</wp:align>
                </wp:positionH>
                <wp:positionV relativeFrom="margin">
                  <wp:posOffset>3933824</wp:posOffset>
                </wp:positionV>
                <wp:extent cx="9773920" cy="0"/>
                <wp:effectExtent l="0" t="19050" r="1778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7392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2" o:spid="_x0000_s1026" style="position:absolute;flip:x;z-index:251660288;visibility:visible;mso-wrap-style:square;mso-width-percent:0;mso-height-percent:0;mso-wrap-distance-left:9pt;mso-wrap-distance-top:-3e-5mm;mso-wrap-distance-right:9pt;mso-wrap-distance-bottom:-3e-5mm;mso-position-horizontal:center;mso-position-horizontal-relative:page;mso-position-vertical:absolute;mso-position-vertical-relative:margin;mso-width-percent:0;mso-height-percent:0;mso-width-relative:margin;mso-height-relative:margin" from="0,309.75pt" to="769.6pt,3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Ih+wEAADIEAAAOAAAAZHJzL2Uyb0RvYy54bWysU0Fu2zAQvBfoHwjea8kK0CSC5RwSpD0E&#10;rdGkD6Ap0mJLcgmSteSn9NgH9BVB/9UlZctxekrQCyFyd2dnZleLq8FoshU+KLANnc9KSoTl0Cq7&#10;aejXh9t3F5SEyGzLNFjR0J0I9Gr59s2id7WooAPdCk8QxIa6dw3tYnR1UQTeCcPCDJywGJTgDYt4&#10;9Zui9axHdKOLqizfFz341nngIgR8vRmDdJnxpRQ8fpYyiEh0Q5FbzKfP5zqdxXLB6o1nrlN8T4O9&#10;goVhymLTCeqGRUZ+ePUPlFHcQwAZZxxMAVIqLrIGVDMvn6m575gTWQuaE9xkU/h/sPzTduWJahta&#10;UWKZwRGt/vx8/G0ef5Hg4JtFfqRKNvUu1Jh9bVc+CeWDvXd3wL8HjBUnwXQJbkwbpDdEauU+4nZk&#10;h1AzGfIAdtMAxBAJx8fL8/OzywrnxA+xgtUJInV0PsQPAgxJHw3VyiZvWM22dyEmEseU9Kwt6Rt6&#10;djEvy5wWQKv2Vmmdgnm/xLX2ZMtwM9abeZKICE+y8KbtXtsoJwuLOy1G/C9ConNIexT2DJNxLmw8&#10;4GqL2alMIoOpcM8sLfuRzGnhPj+VirzPLymeKnJnsHEqNsqCH3057R6HA2U55h8cGHUnC9bQ7lb+&#10;MHZczOzc/idKm//0nsuPv/ryLwAAAP//AwBQSwMEFAAGAAgAAAAhAJQhzyjdAAAACQEAAA8AAABk&#10;cnMvZG93bnJldi54bWxMj0FLw0AQhe+C/2EZwZvdtNpiYyZFBNGDIK3B8zQ7TdJmZ2N208Z/7xYE&#10;Pb55w3vfy1ajbdWRe984QZhOElAspTONVAjFx/PNPSgfSAy1Thjhmz2s8suLjFLjTrLm4yZUKoaI&#10;TwmhDqFLtfZlzZb8xHUs0du53lKIsq+06ekUw22rZ0my0JYaiQ01dfxUc3nYDBbhzr7sqRw+v970&#10;rrOv777w++KAeH01Pj6ACjyGv2c440d0yCPT1g1ivGoR4pCAsJgu56DO9vx2OQO1/T3pPNP/F+Q/&#10;AAAA//8DAFBLAQItABQABgAIAAAAIQC2gziS/gAAAOEBAAATAAAAAAAAAAAAAAAAAAAAAABbQ29u&#10;dGVudF9UeXBlc10ueG1sUEsBAi0AFAAGAAgAAAAhADj9If/WAAAAlAEAAAsAAAAAAAAAAAAAAAAA&#10;LwEAAF9yZWxzLy5yZWxzUEsBAi0AFAAGAAgAAAAhAB7MciH7AQAAMgQAAA4AAAAAAAAAAAAAAAAA&#10;LgIAAGRycy9lMm9Eb2MueG1sUEsBAi0AFAAGAAgAAAAhAJQhzyjdAAAACQEAAA8AAAAAAAAAAAAA&#10;AAAAVQQAAGRycy9kb3ducmV2LnhtbFBLBQYAAAAABAAEAPMAAABfBQAAAAA=&#10;" strokecolor="white [3212]" strokeweight="3pt">
                <o:lock v:ext="edit" shapetype="f"/>
                <w10:wrap anchorx="page" anchory="margin"/>
                <w10:anchorlock/>
              </v:line>
            </w:pict>
          </mc:Fallback>
        </mc:AlternateContent>
      </w:r>
      <w:r w:rsidR="007D4519">
        <w:rPr>
          <w:noProof/>
          <w:lang w:eastAsia="cs-CZ"/>
        </w:rPr>
        <mc:AlternateContent>
          <mc:Choice Requires="wps">
            <w:drawing>
              <wp:anchor distT="0" distB="0" distL="0" distR="0" simplePos="0" relativeHeight="251661312" behindDoc="0" locked="1" layoutInCell="1" allowOverlap="1">
                <wp:simplePos x="0" y="0"/>
                <wp:positionH relativeFrom="margin">
                  <wp:posOffset>-114300</wp:posOffset>
                </wp:positionH>
                <wp:positionV relativeFrom="margin">
                  <wp:posOffset>4010025</wp:posOffset>
                </wp:positionV>
                <wp:extent cx="6924675" cy="205740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2057400"/>
                        </a:xfrm>
                        <a:prstGeom prst="rect">
                          <a:avLst/>
                        </a:prstGeom>
                        <a:noFill/>
                        <a:ln w="9525">
                          <a:noFill/>
                          <a:miter lim="800000"/>
                          <a:headEnd/>
                          <a:tailEnd/>
                        </a:ln>
                      </wps:spPr>
                      <wps:txbx>
                        <w:txbxContent>
                          <w:sdt>
                            <w:sdtPr>
                              <w:rPr>
                                <w:rStyle w:val="NzevChar"/>
                              </w:rPr>
                              <w:alias w:val="Název"/>
                              <w:id w:val="-1451079268"/>
                              <w:dataBinding w:prefixMappings="xmlns:ns0='http://schemas.openxmlformats.org/package/2006/metadata/core-properties' xmlns:ns1='http://purl.org/dc/elements/1.1/'" w:xpath="/ns0:coreProperties[1]/ns1:title[1]" w:storeItemID="{6C3C8BC8-F283-45AE-878A-BAB7291924A1}"/>
                              <w:text/>
                            </w:sdtPr>
                            <w:sdtEndPr>
                              <w:rPr>
                                <w:rStyle w:val="NzevChar"/>
                              </w:rPr>
                            </w:sdtEndPr>
                            <w:sdtContent>
                              <w:p w:rsidR="00B513FD" w:rsidRPr="004E0798" w:rsidRDefault="00B513FD" w:rsidP="00E21F73">
                                <w:pPr>
                                  <w:rPr>
                                    <w:rStyle w:val="NzevChar"/>
                                  </w:rPr>
                                </w:pPr>
                                <w:r>
                                  <w:rPr>
                                    <w:rStyle w:val="NzevChar"/>
                                  </w:rPr>
                                  <w:t xml:space="preserve">Newsletter </w:t>
                                </w:r>
                                <w:r w:rsidR="001E7902">
                                  <w:rPr>
                                    <w:rStyle w:val="NzevChar"/>
                                  </w:rPr>
                                  <w:t>3</w:t>
                                </w:r>
                                <w:r>
                                  <w:rPr>
                                    <w:rStyle w:val="NzevChar"/>
                                  </w:rPr>
                                  <w:t>/201</w:t>
                                </w:r>
                                <w:r w:rsidR="008C7D5C">
                                  <w:rPr>
                                    <w:rStyle w:val="NzevChar"/>
                                  </w:rPr>
                                  <w:t>9</w:t>
                                </w:r>
                              </w:p>
                            </w:sdtContent>
                          </w:sdt>
                          <w:sdt>
                            <w:sdtPr>
                              <w:rPr>
                                <w:rStyle w:val="PodtitulChar"/>
                                <w:lang w:val="en-GB"/>
                              </w:rPr>
                              <w:alias w:val="Podtitul"/>
                              <w:id w:val="809206983"/>
                              <w:dataBinding w:prefixMappings="xmlns:ns0='http://schemas.openxmlformats.org/package/2006/metadata/core-properties' xmlns:ns1='http://purl.org/dc/elements/1.1/'" w:xpath="/ns0:coreProperties[1]/ns1:subject[1]" w:storeItemID="{6C3C8BC8-F283-45AE-878A-BAB7291924A1}"/>
                              <w:text/>
                            </w:sdtPr>
                            <w:sdtEndPr>
                              <w:rPr>
                                <w:rStyle w:val="PodtitulChar"/>
                              </w:rPr>
                            </w:sdtEndPr>
                            <w:sdtContent>
                              <w:p w:rsidR="00B513FD" w:rsidRPr="00C862FA" w:rsidRDefault="00C862FA" w:rsidP="00E21F73">
                                <w:pPr>
                                  <w:rPr>
                                    <w:rStyle w:val="PodtitulChar"/>
                                    <w:lang w:val="en-GB"/>
                                  </w:rPr>
                                </w:pPr>
                                <w:r w:rsidRPr="00C862FA">
                                  <w:rPr>
                                    <w:rStyle w:val="PodtitulChar"/>
                                    <w:lang w:val="en-GB"/>
                                  </w:rPr>
                                  <w:t>Profit distribution in Business Corporations in the light of the current case law of Supreme Court</w:t>
                                </w:r>
                                <w:r w:rsidR="00082D87">
                                  <w:rPr>
                                    <w:rStyle w:val="PodtitulChar"/>
                                    <w:lang w:val="en-GB"/>
                                  </w:rPr>
                                  <w:t xml:space="preserve"> of the Czech Republic</w:t>
                                </w:r>
                              </w:p>
                            </w:sdtContent>
                          </w:sdt>
                          <w:p w:rsidR="00B513FD" w:rsidRPr="0034211E" w:rsidRDefault="00B513FD" w:rsidP="00E21F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pt;margin-top:315.75pt;width:545.25pt;height:162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CUFwIAAPoDAAAOAAAAZHJzL2Uyb0RvYy54bWysU1tu2zAQ/C/QOxD8ryWrfsSC6SBNmqJA&#10;+gCSHoCmKIsoyWVJ2lJ6o5yjF+uSchyj/SuqD4LU7g53Zofry8FocpA+KLCMTiclJdIKaJTdMfrt&#10;4fbNBSUhcttwDVYy+igDvdy8frXuXS0r6EA30hMEsaHuHaNdjK4uiiA6aXiYgJMWgy14wyMe/a5o&#10;PO8R3eiiKstF0YNvnAchQ8C/N2OQbjJ+20oRv7RtkJFoRrG3mFef121ai82a1zvPXafEsQ3+D10Y&#10;rixeeoK64ZGTvVd/QRklPARo40SAKaBtlZCZA7KZln+wue+4k5kLihPcSabw/2DF58NXT1TD6Nty&#10;SYnlBof0IIcIh19PxIGWpEoi9S7UmHvvMDsO72DAYWfCwd2B+B6IheuO25288h76TvIGm5ymyuKs&#10;dMQJCWTbf4IG7+L7CBloaL1JCqImBNFxWI+nAWE/RODPxaqaLZZzSgTGqnK+nJV5hAWvn8udD/GD&#10;BEPShlGPDsjw/HAXYmqH188p6TYLt0rr7AJtSc/oal7Nc8FZxKiIJtXKMHpRpm+0TWL53ja5OHKl&#10;xz1eoO2RdmI6co7DdsDEpMUWmkcUwMNoRnw8uOnA/6SkRyMyGn7suZeU6I8WRVxNZ7Pk3HyYzZcV&#10;Hvx5ZHse4VYgFKORknF7HbPbR65XKHarsgwvnRx7RYNldY6PITn4/JyzXp7s5jcAAAD//wMAUEsD&#10;BBQABgAIAAAAIQC1Tkdt4AAAAAwBAAAPAAAAZHJzL2Rvd25yZXYueG1sTI/NTsMwEITvSLyDtUjc&#10;WjsFlzZkUyEQV1DLj8TNjbdJRLyOYrcJb497gtusZjT7TbGZXCdONITWM0I2VyCIK29brhHe355n&#10;KxAhGram80wIPxRgU15eFCa3fuQtnXaxFqmEQ24Qmhj7XMpQNeRMmPueOHkHPzgT0znU0g5mTOWu&#10;kwulltKZltOHxvT02FD1vTs6hI+Xw9fnrXqtn5zuRz8pyW4tEa+vpod7EJGm+BeGM35ChzIx7f2R&#10;bRAdwixbpS0RYXmTaRDnhLpbJLVHWGutQZaF/D+i/AUAAP//AwBQSwECLQAUAAYACAAAACEAtoM4&#10;kv4AAADhAQAAEwAAAAAAAAAAAAAAAAAAAAAAW0NvbnRlbnRfVHlwZXNdLnhtbFBLAQItABQABgAI&#10;AAAAIQA4/SH/1gAAAJQBAAALAAAAAAAAAAAAAAAAAC8BAABfcmVscy8ucmVsc1BLAQItABQABgAI&#10;AAAAIQDhCVCUFwIAAPoDAAAOAAAAAAAAAAAAAAAAAC4CAABkcnMvZTJvRG9jLnhtbFBLAQItABQA&#10;BgAIAAAAIQC1Tkdt4AAAAAwBAAAPAAAAAAAAAAAAAAAAAHEEAABkcnMvZG93bnJldi54bWxQSwUG&#10;AAAAAAQABADzAAAAfgUAAAAA&#10;" filled="f" stroked="f">
                <v:textbox>
                  <w:txbxContent>
                    <w:sdt>
                      <w:sdtPr>
                        <w:rPr>
                          <w:rStyle w:val="NzevChar"/>
                        </w:rPr>
                        <w:alias w:val="Název"/>
                        <w:id w:val="-1451079268"/>
                        <w:dataBinding w:prefixMappings="xmlns:ns0='http://schemas.openxmlformats.org/package/2006/metadata/core-properties' xmlns:ns1='http://purl.org/dc/elements/1.1/'" w:xpath="/ns0:coreProperties[1]/ns1:title[1]" w:storeItemID="{6C3C8BC8-F283-45AE-878A-BAB7291924A1}"/>
                        <w:text/>
                      </w:sdtPr>
                      <w:sdtEndPr>
                        <w:rPr>
                          <w:rStyle w:val="NzevChar"/>
                        </w:rPr>
                      </w:sdtEndPr>
                      <w:sdtContent>
                        <w:p w:rsidR="00B513FD" w:rsidRPr="004E0798" w:rsidRDefault="00B513FD" w:rsidP="00E21F73">
                          <w:pPr>
                            <w:rPr>
                              <w:rStyle w:val="NzevChar"/>
                            </w:rPr>
                          </w:pPr>
                          <w:r>
                            <w:rPr>
                              <w:rStyle w:val="NzevChar"/>
                            </w:rPr>
                            <w:t xml:space="preserve">Newsletter </w:t>
                          </w:r>
                          <w:r w:rsidR="001E7902">
                            <w:rPr>
                              <w:rStyle w:val="NzevChar"/>
                            </w:rPr>
                            <w:t>3</w:t>
                          </w:r>
                          <w:r>
                            <w:rPr>
                              <w:rStyle w:val="NzevChar"/>
                            </w:rPr>
                            <w:t>/201</w:t>
                          </w:r>
                          <w:r w:rsidR="008C7D5C">
                            <w:rPr>
                              <w:rStyle w:val="NzevChar"/>
                            </w:rPr>
                            <w:t>9</w:t>
                          </w:r>
                        </w:p>
                      </w:sdtContent>
                    </w:sdt>
                    <w:sdt>
                      <w:sdtPr>
                        <w:rPr>
                          <w:rStyle w:val="PodtitulChar"/>
                          <w:lang w:val="en-GB"/>
                        </w:rPr>
                        <w:alias w:val="Podtitul"/>
                        <w:id w:val="809206983"/>
                        <w:dataBinding w:prefixMappings="xmlns:ns0='http://schemas.openxmlformats.org/package/2006/metadata/core-properties' xmlns:ns1='http://purl.org/dc/elements/1.1/'" w:xpath="/ns0:coreProperties[1]/ns1:subject[1]" w:storeItemID="{6C3C8BC8-F283-45AE-878A-BAB7291924A1}"/>
                        <w:text/>
                      </w:sdtPr>
                      <w:sdtEndPr>
                        <w:rPr>
                          <w:rStyle w:val="PodtitulChar"/>
                        </w:rPr>
                      </w:sdtEndPr>
                      <w:sdtContent>
                        <w:p w:rsidR="00B513FD" w:rsidRPr="00C862FA" w:rsidRDefault="00C862FA" w:rsidP="00E21F73">
                          <w:pPr>
                            <w:rPr>
                              <w:rStyle w:val="PodtitulChar"/>
                              <w:lang w:val="en-GB"/>
                            </w:rPr>
                          </w:pPr>
                          <w:r w:rsidRPr="00C862FA">
                            <w:rPr>
                              <w:rStyle w:val="PodtitulChar"/>
                              <w:lang w:val="en-GB"/>
                            </w:rPr>
                            <w:t>Profit distribution in Business Corporations in the light of the current case law of Supreme Court</w:t>
                          </w:r>
                          <w:r w:rsidR="00082D87">
                            <w:rPr>
                              <w:rStyle w:val="PodtitulChar"/>
                              <w:lang w:val="en-GB"/>
                            </w:rPr>
                            <w:t xml:space="preserve"> of the Czech Republic</w:t>
                          </w:r>
                        </w:p>
                      </w:sdtContent>
                    </w:sdt>
                    <w:p w:rsidR="00B513FD" w:rsidRPr="0034211E" w:rsidRDefault="00B513FD" w:rsidP="00E21F73"/>
                  </w:txbxContent>
                </v:textbox>
                <w10:wrap anchorx="margin" anchory="margin"/>
                <w10:anchorlock/>
              </v:shape>
            </w:pict>
          </mc:Fallback>
        </mc:AlternateContent>
      </w:r>
      <w:r w:rsidR="007D4519">
        <w:rPr>
          <w:noProof/>
          <w:lang w:eastAsia="cs-CZ"/>
        </w:rPr>
        <mc:AlternateContent>
          <mc:Choice Requires="wps">
            <w:drawing>
              <wp:anchor distT="0" distB="0" distL="114300" distR="114300" simplePos="0" relativeHeight="251658239" behindDoc="1" locked="1" layoutInCell="1" allowOverlap="1">
                <wp:simplePos x="0" y="0"/>
                <wp:positionH relativeFrom="page">
                  <wp:posOffset>-103505</wp:posOffset>
                </wp:positionH>
                <wp:positionV relativeFrom="page">
                  <wp:align>top</wp:align>
                </wp:positionV>
                <wp:extent cx="10800080" cy="7560310"/>
                <wp:effectExtent l="0" t="0" r="1270" b="254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80" cy="7560310"/>
                        </a:xfrm>
                        <a:prstGeom prst="rect">
                          <a:avLst/>
                        </a:prstGeom>
                        <a:solidFill>
                          <a:srgbClr val="A1B7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6" o:spid="_x0000_s1026" style="position:absolute;margin-left:-8.15pt;margin-top:0;width:850.4pt;height:595.3pt;z-index:-251658241;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BNqwIAAKEFAAAOAAAAZHJzL2Uyb0RvYy54bWysVM1u2zAMvg/YOwi6r7azNu2MOkWWosOA&#10;oC3WDj0rshQblUVNUuJkb7TDnqIvNkr+adYVOww7WDDFjx9/RPL8YtcoshXW1aALmh2llAjNoaz1&#10;uqBf76/enVHiPNMlU6BFQffC0YvZ2zfnrcnFBCpQpbAESbTLW1PQynuTJ4njlWiYOwIjNCol2IZ5&#10;FO06KS1rkb1RySRNp0kLtjQWuHAOby87JZ1FfikF9zdSOuGJKijG5uNp47kKZzI7Z/naMlPVvA+D&#10;/UMUDas1Oh2pLplnZGPrP6iamltwIP0RhyYBKWsuYg6YTZa+yOauYkbEXLA4zoxlcv+Pll9vby2p&#10;y4JOKdGswSe6WZVPP5R++vlIpqE+rXE5wu7MrQ0ZOrME/uhQkfymCYLrMTtpm4DF/MguFns/Flvs&#10;POF4maVnaYofJRyVpyfT9H0W3yNh+WBvrPOfBDQk/BTU4nPGKrPt0vkQAcsHSAwNVF1e1UpFwa5X&#10;C2XJluHTz7OPp4uB3R3ClA5gDcGsYww3MbUum5iX3ysRcEp/ERLLhfFPYiSxUcXoh3EutM86VcVK&#10;0bk/wUxH76G1g0UMPxIGZon+R+6eYEB2JAN3F2WPD6Yi9vlonP4tsM54tIieQfvRuKk12NcIFGbV&#10;e+7wQ5G60oQqraDcYzNZ6KbMGX5V47stmfO3zOJY4VvjqvA3eEgFbUGh/6OkAvv9tfuAx25HLSUt&#10;jmlB3bcNs4IS9VnjHHzIjo/DXEfh+OR0goI91KwONXrTLADbIcOlZHj8DXivhl9poXnAjTIPXlHF&#10;NEffBeXeDsLCd+sDdxIX83mE4Swb5pf6zvBAHqoa+vJ+98Cs6ZvXY+NfwzDSLH/Rwx02WGqYbzzI&#10;Ojb4c137euMeiI3T76ywaA7liHrerLNfAAAA//8DAFBLAwQUAAYACAAAACEAC+kBT+AAAAAKAQAA&#10;DwAAAGRycy9kb3ducmV2LnhtbEyPwU7DMBBE70j8g7VIXFDrBEpUQpyqKnBEKkkRVzde4qjxOord&#10;Nvw92xPcdjSj2TfFanK9OOEYOk8K0nkCAqnxpqNWwa5+my1BhKjJ6N4TKvjBAKvy+qrQufFn+sBT&#10;FVvBJRRyrcDGOORShsai02HuByT2vv3odGQ5ttKM+szlrpf3SZJJpzviD1YPuLHYHKqjU1C/31Wf&#10;tt6ud5vXl8MitDQ2w5dStzfT+hlExCn+heGCz+hQMtPeH8kE0SuYpdkDRxXwooudLRePIPZ8pU9J&#10;BrIs5P8J5S8AAAD//wMAUEsBAi0AFAAGAAgAAAAhALaDOJL+AAAA4QEAABMAAAAAAAAAAAAAAAAA&#10;AAAAAFtDb250ZW50X1R5cGVzXS54bWxQSwECLQAUAAYACAAAACEAOP0h/9YAAACUAQAACwAAAAAA&#10;AAAAAAAAAAAvAQAAX3JlbHMvLnJlbHNQSwECLQAUAAYACAAAACEAQ1CATasCAAChBQAADgAAAAAA&#10;AAAAAAAAAAAuAgAAZHJzL2Uyb0RvYy54bWxQSwECLQAUAAYACAAAACEAC+kBT+AAAAAKAQAADwAA&#10;AAAAAAAAAAAAAAAFBQAAZHJzL2Rvd25yZXYueG1sUEsFBgAAAAAEAAQA8wAAABIGAAAAAA==&#10;" fillcolor="#a1b7c0" stroked="f" strokeweight="2pt">
                <v:path arrowok="t"/>
                <w10:wrap anchorx="page" anchory="page"/>
                <w10:anchorlock/>
              </v:rect>
            </w:pict>
          </mc:Fallback>
        </mc:AlternateContent>
      </w:r>
    </w:p>
    <w:p w:rsidR="0082783E" w:rsidRPr="00E25468" w:rsidRDefault="00E25468" w:rsidP="00B0103E">
      <w:pPr>
        <w:pStyle w:val="Odstavecseseznamem"/>
        <w:numPr>
          <w:ilvl w:val="0"/>
          <w:numId w:val="25"/>
        </w:numPr>
        <w:shd w:val="clear" w:color="auto" w:fill="FFFFFF"/>
        <w:spacing w:after="0"/>
        <w:ind w:left="1134" w:hanging="567"/>
        <w:rPr>
          <w:rFonts w:eastAsia="Times New Roman" w:cs="Arial"/>
          <w:b/>
          <w:sz w:val="28"/>
          <w:szCs w:val="28"/>
          <w:u w:val="single"/>
          <w:lang w:val="en-GB" w:eastAsia="cs-CZ"/>
        </w:rPr>
      </w:pPr>
      <w:r w:rsidRPr="00E25468">
        <w:rPr>
          <w:rFonts w:eastAsia="Times New Roman" w:cs="Arial"/>
          <w:b/>
          <w:sz w:val="28"/>
          <w:szCs w:val="28"/>
          <w:u w:val="single"/>
          <w:lang w:val="en-GB" w:eastAsia="cs-CZ"/>
        </w:rPr>
        <w:lastRenderedPageBreak/>
        <w:t>Profit distribution in the light of the current case law of Supreme Court</w:t>
      </w:r>
    </w:p>
    <w:p w:rsidR="0082783E" w:rsidRPr="00E25468" w:rsidRDefault="001E7902" w:rsidP="001E7902">
      <w:pPr>
        <w:shd w:val="clear" w:color="auto" w:fill="FFFFFF"/>
        <w:tabs>
          <w:tab w:val="left" w:pos="1410"/>
        </w:tabs>
        <w:spacing w:after="0"/>
        <w:rPr>
          <w:rFonts w:eastAsia="Times New Roman" w:cs="Arial"/>
          <w:sz w:val="28"/>
          <w:szCs w:val="28"/>
          <w:lang w:val="en-GB" w:eastAsia="cs-CZ"/>
        </w:rPr>
      </w:pPr>
      <w:r w:rsidRPr="00E25468">
        <w:rPr>
          <w:rFonts w:eastAsia="Times New Roman" w:cs="Arial"/>
          <w:sz w:val="28"/>
          <w:szCs w:val="28"/>
          <w:lang w:val="en-GB" w:eastAsia="cs-CZ"/>
        </w:rPr>
        <w:tab/>
      </w:r>
    </w:p>
    <w:p w:rsidR="00F6020E" w:rsidRPr="00E25468" w:rsidRDefault="00E25468" w:rsidP="00912A19">
      <w:pPr>
        <w:pStyle w:val="Odstavecseseznamem"/>
        <w:numPr>
          <w:ilvl w:val="0"/>
          <w:numId w:val="46"/>
        </w:numPr>
        <w:spacing w:after="200"/>
        <w:ind w:left="1134" w:hanging="567"/>
        <w:rPr>
          <w:rFonts w:cs="Arial"/>
          <w:b/>
          <w:bCs/>
          <w:sz w:val="28"/>
          <w:szCs w:val="28"/>
          <w:lang w:val="en-GB"/>
        </w:rPr>
      </w:pPr>
      <w:r w:rsidRPr="00E25468">
        <w:rPr>
          <w:rFonts w:cs="Arial"/>
          <w:b/>
          <w:bCs/>
          <w:sz w:val="28"/>
          <w:szCs w:val="28"/>
          <w:lang w:val="en-GB"/>
        </w:rPr>
        <w:t>On 27</w:t>
      </w:r>
      <w:r w:rsidR="008C1542" w:rsidRPr="008C1542">
        <w:rPr>
          <w:rFonts w:cs="Arial"/>
          <w:b/>
          <w:bCs/>
          <w:sz w:val="28"/>
          <w:szCs w:val="28"/>
          <w:vertAlign w:val="superscript"/>
          <w:lang w:val="en-GB"/>
        </w:rPr>
        <w:t>th</w:t>
      </w:r>
      <w:r w:rsidR="008C1542">
        <w:rPr>
          <w:rFonts w:cs="Arial"/>
          <w:b/>
          <w:bCs/>
          <w:sz w:val="28"/>
          <w:szCs w:val="28"/>
          <w:lang w:val="en-GB"/>
        </w:rPr>
        <w:t xml:space="preserve"> </w:t>
      </w:r>
      <w:r w:rsidRPr="00E25468">
        <w:rPr>
          <w:rFonts w:cs="Arial"/>
          <w:b/>
          <w:bCs/>
          <w:sz w:val="28"/>
          <w:szCs w:val="28"/>
          <w:lang w:val="en-GB"/>
        </w:rPr>
        <w:t xml:space="preserve">March 2019 the </w:t>
      </w:r>
      <w:r w:rsidR="008F18A8">
        <w:rPr>
          <w:rFonts w:cs="Arial"/>
          <w:b/>
          <w:bCs/>
          <w:sz w:val="28"/>
          <w:szCs w:val="28"/>
          <w:lang w:val="en-GB"/>
        </w:rPr>
        <w:t xml:space="preserve">Czech </w:t>
      </w:r>
      <w:r w:rsidRPr="00E25468">
        <w:rPr>
          <w:rFonts w:cs="Arial"/>
          <w:b/>
          <w:bCs/>
          <w:sz w:val="28"/>
          <w:szCs w:val="28"/>
          <w:lang w:val="en-GB"/>
        </w:rPr>
        <w:t xml:space="preserve">Supreme Court </w:t>
      </w:r>
      <w:r>
        <w:rPr>
          <w:rFonts w:cs="Arial"/>
          <w:b/>
          <w:bCs/>
          <w:sz w:val="28"/>
          <w:szCs w:val="28"/>
          <w:lang w:val="en-GB"/>
        </w:rPr>
        <w:t>i</w:t>
      </w:r>
      <w:r w:rsidRPr="00E25468">
        <w:rPr>
          <w:rFonts w:cs="Arial"/>
          <w:b/>
          <w:bCs/>
          <w:sz w:val="28"/>
          <w:szCs w:val="28"/>
          <w:lang w:val="en-GB"/>
        </w:rPr>
        <w:t>s</w:t>
      </w:r>
      <w:r>
        <w:rPr>
          <w:rFonts w:cs="Arial"/>
          <w:b/>
          <w:bCs/>
          <w:sz w:val="28"/>
          <w:szCs w:val="28"/>
          <w:lang w:val="en-GB"/>
        </w:rPr>
        <w:t>s</w:t>
      </w:r>
      <w:r w:rsidRPr="00E25468">
        <w:rPr>
          <w:rFonts w:cs="Arial"/>
          <w:b/>
          <w:bCs/>
          <w:sz w:val="28"/>
          <w:szCs w:val="28"/>
          <w:lang w:val="en-GB"/>
        </w:rPr>
        <w:t xml:space="preserve">ued </w:t>
      </w:r>
      <w:r w:rsidR="008F18A8">
        <w:rPr>
          <w:rFonts w:cs="Arial"/>
          <w:b/>
          <w:bCs/>
          <w:sz w:val="28"/>
          <w:szCs w:val="28"/>
          <w:lang w:val="en-GB"/>
        </w:rPr>
        <w:t xml:space="preserve">an innovative </w:t>
      </w:r>
      <w:r w:rsidR="00051CFB">
        <w:rPr>
          <w:rFonts w:cs="Arial"/>
          <w:b/>
          <w:bCs/>
          <w:sz w:val="28"/>
          <w:szCs w:val="28"/>
          <w:lang w:val="en-GB"/>
        </w:rPr>
        <w:t>decision</w:t>
      </w:r>
      <w:r w:rsidR="008F18A8">
        <w:rPr>
          <w:rFonts w:cs="Arial"/>
          <w:b/>
          <w:bCs/>
          <w:sz w:val="28"/>
          <w:szCs w:val="28"/>
          <w:lang w:val="en-GB"/>
        </w:rPr>
        <w:t xml:space="preserve"> concerning </w:t>
      </w:r>
      <w:r w:rsidRPr="00E25468">
        <w:rPr>
          <w:rFonts w:cs="Arial"/>
          <w:b/>
          <w:bCs/>
          <w:sz w:val="28"/>
          <w:szCs w:val="28"/>
          <w:lang w:val="en-GB"/>
        </w:rPr>
        <w:t>the distribu</w:t>
      </w:r>
      <w:r w:rsidR="008F18A8">
        <w:rPr>
          <w:rFonts w:cs="Arial"/>
          <w:b/>
          <w:bCs/>
          <w:sz w:val="28"/>
          <w:szCs w:val="28"/>
          <w:lang w:val="en-GB"/>
        </w:rPr>
        <w:t xml:space="preserve">tion of </w:t>
      </w:r>
      <w:r w:rsidRPr="00E25468">
        <w:rPr>
          <w:rFonts w:cs="Arial"/>
          <w:b/>
          <w:bCs/>
          <w:sz w:val="28"/>
          <w:szCs w:val="28"/>
          <w:lang w:val="en-GB"/>
        </w:rPr>
        <w:t>profit in a joint stock company</w:t>
      </w:r>
      <w:r w:rsidR="008F18A8">
        <w:rPr>
          <w:rFonts w:cs="Arial"/>
          <w:b/>
          <w:bCs/>
          <w:sz w:val="28"/>
          <w:szCs w:val="28"/>
          <w:lang w:val="en-GB"/>
        </w:rPr>
        <w:t xml:space="preserve"> (</w:t>
      </w:r>
      <w:r w:rsidR="008F18A8">
        <w:rPr>
          <w:rFonts w:cs="Arial"/>
          <w:b/>
          <w:bCs/>
          <w:i/>
          <w:sz w:val="28"/>
          <w:szCs w:val="28"/>
          <w:lang w:val="en-GB"/>
        </w:rPr>
        <w:t>case</w:t>
      </w:r>
      <w:r w:rsidR="008F18A8" w:rsidRPr="008F18A8">
        <w:rPr>
          <w:rFonts w:cs="Arial"/>
          <w:b/>
          <w:bCs/>
          <w:i/>
          <w:sz w:val="28"/>
          <w:szCs w:val="28"/>
          <w:lang w:val="en-GB"/>
        </w:rPr>
        <w:t xml:space="preserve"> No. 27 </w:t>
      </w:r>
      <w:proofErr w:type="spellStart"/>
      <w:r w:rsidR="008F18A8" w:rsidRPr="008F18A8">
        <w:rPr>
          <w:rFonts w:cs="Arial"/>
          <w:b/>
          <w:bCs/>
          <w:i/>
          <w:sz w:val="28"/>
          <w:szCs w:val="28"/>
          <w:lang w:val="en-GB"/>
        </w:rPr>
        <w:t>Cdo</w:t>
      </w:r>
      <w:proofErr w:type="spellEnd"/>
      <w:r w:rsidR="008F18A8" w:rsidRPr="008F18A8">
        <w:rPr>
          <w:rFonts w:cs="Arial"/>
          <w:b/>
          <w:bCs/>
          <w:i/>
          <w:sz w:val="28"/>
          <w:szCs w:val="28"/>
          <w:lang w:val="en-GB"/>
        </w:rPr>
        <w:t xml:space="preserve"> 3885/2017</w:t>
      </w:r>
      <w:r w:rsidR="008F18A8">
        <w:rPr>
          <w:rFonts w:cs="Arial"/>
          <w:b/>
          <w:bCs/>
          <w:sz w:val="28"/>
          <w:szCs w:val="28"/>
          <w:lang w:val="en-GB"/>
        </w:rPr>
        <w:t>)</w:t>
      </w:r>
      <w:r w:rsidRPr="00E25468">
        <w:rPr>
          <w:rFonts w:cs="Arial"/>
          <w:b/>
          <w:bCs/>
          <w:sz w:val="28"/>
          <w:szCs w:val="28"/>
          <w:lang w:val="en-GB"/>
        </w:rPr>
        <w:t>.</w:t>
      </w:r>
    </w:p>
    <w:p w:rsidR="00912A19" w:rsidRPr="00E25468" w:rsidRDefault="00912A19" w:rsidP="00912A19">
      <w:pPr>
        <w:pStyle w:val="Odstavecseseznamem"/>
        <w:numPr>
          <w:ilvl w:val="0"/>
          <w:numId w:val="0"/>
        </w:numPr>
        <w:spacing w:after="200"/>
        <w:ind w:left="1134"/>
        <w:rPr>
          <w:rFonts w:cs="Arial"/>
          <w:b/>
          <w:bCs/>
          <w:sz w:val="28"/>
          <w:szCs w:val="28"/>
          <w:lang w:val="en-GB"/>
        </w:rPr>
      </w:pPr>
    </w:p>
    <w:p w:rsidR="006006F9" w:rsidRPr="0098478A" w:rsidRDefault="00E25468" w:rsidP="006006F9">
      <w:pPr>
        <w:pStyle w:val="Odstavecseseznamem"/>
        <w:numPr>
          <w:ilvl w:val="0"/>
          <w:numId w:val="46"/>
        </w:numPr>
        <w:ind w:left="1134" w:hanging="567"/>
        <w:rPr>
          <w:rFonts w:cs="Arial"/>
          <w:b/>
          <w:sz w:val="28"/>
          <w:szCs w:val="28"/>
          <w:lang w:val="en-GB"/>
        </w:rPr>
      </w:pPr>
      <w:r w:rsidRPr="0098478A">
        <w:rPr>
          <w:rFonts w:cs="Arial"/>
          <w:sz w:val="28"/>
          <w:szCs w:val="28"/>
          <w:lang w:val="en-GB"/>
        </w:rPr>
        <w:t xml:space="preserve">In the abovementioned </w:t>
      </w:r>
      <w:r w:rsidR="00051CFB">
        <w:rPr>
          <w:rFonts w:cs="Arial"/>
          <w:sz w:val="28"/>
          <w:szCs w:val="28"/>
          <w:lang w:val="en-GB"/>
        </w:rPr>
        <w:t>decision</w:t>
      </w:r>
      <w:r w:rsidRPr="0098478A">
        <w:rPr>
          <w:rFonts w:cs="Arial"/>
          <w:sz w:val="28"/>
          <w:szCs w:val="28"/>
          <w:lang w:val="en-GB"/>
        </w:rPr>
        <w:t xml:space="preserve"> the Supreme Court </w:t>
      </w:r>
      <w:r w:rsidR="00051CFB">
        <w:rPr>
          <w:rFonts w:cs="Arial"/>
          <w:sz w:val="28"/>
          <w:szCs w:val="28"/>
          <w:lang w:val="en-GB"/>
        </w:rPr>
        <w:t xml:space="preserve">has </w:t>
      </w:r>
      <w:r w:rsidRPr="0098478A">
        <w:rPr>
          <w:rFonts w:cs="Arial"/>
          <w:sz w:val="28"/>
          <w:szCs w:val="28"/>
          <w:lang w:val="en-GB"/>
        </w:rPr>
        <w:t>confirmed t</w:t>
      </w:r>
      <w:r w:rsidR="0098478A" w:rsidRPr="0098478A">
        <w:rPr>
          <w:rFonts w:cs="Arial"/>
          <w:sz w:val="28"/>
          <w:szCs w:val="28"/>
          <w:lang w:val="en-GB"/>
        </w:rPr>
        <w:t>h</w:t>
      </w:r>
      <w:r w:rsidRPr="0098478A">
        <w:rPr>
          <w:rFonts w:cs="Arial"/>
          <w:sz w:val="28"/>
          <w:szCs w:val="28"/>
          <w:lang w:val="en-GB"/>
        </w:rPr>
        <w:t>at according to the Business Corporations Act (</w:t>
      </w:r>
      <w:r w:rsidRPr="008F18A8">
        <w:rPr>
          <w:rFonts w:cs="Arial"/>
          <w:i/>
          <w:sz w:val="28"/>
          <w:szCs w:val="28"/>
          <w:lang w:val="en-GB"/>
        </w:rPr>
        <w:t>Act. No. 90/2012 Coll.</w:t>
      </w:r>
      <w:r w:rsidRPr="0098478A">
        <w:rPr>
          <w:rFonts w:cs="Arial"/>
          <w:sz w:val="28"/>
          <w:szCs w:val="28"/>
          <w:lang w:val="en-GB"/>
        </w:rPr>
        <w:t>)</w:t>
      </w:r>
      <w:r w:rsidR="0098478A">
        <w:rPr>
          <w:rFonts w:cs="Arial"/>
          <w:sz w:val="28"/>
          <w:szCs w:val="28"/>
          <w:lang w:val="en-GB"/>
        </w:rPr>
        <w:t>,</w:t>
      </w:r>
      <w:r w:rsidRPr="0098478A">
        <w:rPr>
          <w:rFonts w:cs="Arial"/>
          <w:sz w:val="28"/>
          <w:szCs w:val="28"/>
          <w:lang w:val="en-GB"/>
        </w:rPr>
        <w:t xml:space="preserve"> </w:t>
      </w:r>
      <w:r w:rsidR="0098478A" w:rsidRPr="0098478A">
        <w:rPr>
          <w:rFonts w:cs="Arial"/>
          <w:sz w:val="28"/>
          <w:szCs w:val="28"/>
          <w:lang w:val="en-GB"/>
        </w:rPr>
        <w:t>effective as of 1.1.2014</w:t>
      </w:r>
      <w:r w:rsidR="006006F9" w:rsidRPr="0098478A">
        <w:rPr>
          <w:rFonts w:cs="Arial"/>
          <w:sz w:val="28"/>
          <w:szCs w:val="28"/>
          <w:lang w:val="en-GB"/>
        </w:rPr>
        <w:t xml:space="preserve">, </w:t>
      </w:r>
      <w:r w:rsidR="0098478A" w:rsidRPr="0098478A">
        <w:rPr>
          <w:rFonts w:cs="Arial"/>
          <w:b/>
          <w:sz w:val="28"/>
          <w:szCs w:val="28"/>
          <w:lang w:val="en-GB"/>
        </w:rPr>
        <w:t xml:space="preserve">the </w:t>
      </w:r>
      <w:r w:rsidR="008F18A8">
        <w:rPr>
          <w:rFonts w:cs="Arial"/>
          <w:b/>
          <w:sz w:val="28"/>
          <w:szCs w:val="28"/>
          <w:lang w:val="en-GB"/>
        </w:rPr>
        <w:t xml:space="preserve">corporation´s </w:t>
      </w:r>
      <w:r w:rsidR="0098478A" w:rsidRPr="0098478A">
        <w:rPr>
          <w:rFonts w:cs="Arial"/>
          <w:b/>
          <w:sz w:val="28"/>
          <w:szCs w:val="28"/>
          <w:lang w:val="en-GB"/>
        </w:rPr>
        <w:t>financial statement</w:t>
      </w:r>
      <w:r w:rsidR="00082D87">
        <w:rPr>
          <w:rFonts w:cs="Arial"/>
          <w:b/>
          <w:sz w:val="28"/>
          <w:szCs w:val="28"/>
          <w:lang w:val="en-GB"/>
        </w:rPr>
        <w:t>s</w:t>
      </w:r>
      <w:r w:rsidR="0098478A" w:rsidRPr="0098478A">
        <w:rPr>
          <w:rFonts w:cs="Arial"/>
          <w:b/>
          <w:sz w:val="28"/>
          <w:szCs w:val="28"/>
          <w:lang w:val="en-GB"/>
        </w:rPr>
        <w:t xml:space="preserve"> prepared for the previous accounting period, may serve as a basis for</w:t>
      </w:r>
      <w:r w:rsidR="008F18A8">
        <w:rPr>
          <w:rFonts w:cs="Arial"/>
          <w:b/>
          <w:sz w:val="28"/>
          <w:szCs w:val="28"/>
          <w:lang w:val="en-GB"/>
        </w:rPr>
        <w:t xml:space="preserve"> decision </w:t>
      </w:r>
      <w:r w:rsidR="008C1542">
        <w:rPr>
          <w:rFonts w:cs="Arial"/>
          <w:b/>
          <w:sz w:val="28"/>
          <w:szCs w:val="28"/>
          <w:lang w:val="en-GB"/>
        </w:rPr>
        <w:t>on</w:t>
      </w:r>
      <w:r w:rsidR="008F18A8">
        <w:rPr>
          <w:rFonts w:cs="Arial"/>
          <w:b/>
          <w:sz w:val="28"/>
          <w:szCs w:val="28"/>
          <w:lang w:val="en-GB"/>
        </w:rPr>
        <w:t xml:space="preserve"> </w:t>
      </w:r>
      <w:r w:rsidR="0098478A" w:rsidRPr="0098478A">
        <w:rPr>
          <w:rFonts w:cs="Arial"/>
          <w:b/>
          <w:sz w:val="28"/>
          <w:szCs w:val="28"/>
          <w:lang w:val="en-GB"/>
        </w:rPr>
        <w:t xml:space="preserve"> profit distribution until the end of the </w:t>
      </w:r>
      <w:r w:rsidR="008F18A8">
        <w:rPr>
          <w:rFonts w:cs="Arial"/>
          <w:b/>
          <w:sz w:val="28"/>
          <w:szCs w:val="28"/>
          <w:lang w:val="en-GB"/>
        </w:rPr>
        <w:t>consequent</w:t>
      </w:r>
      <w:r w:rsidR="0098478A" w:rsidRPr="0098478A">
        <w:rPr>
          <w:rFonts w:cs="Arial"/>
          <w:b/>
          <w:sz w:val="28"/>
          <w:szCs w:val="28"/>
          <w:lang w:val="en-GB"/>
        </w:rPr>
        <w:t xml:space="preserve"> accounting </w:t>
      </w:r>
      <w:r w:rsidR="008F18A8">
        <w:rPr>
          <w:rFonts w:cs="Arial"/>
          <w:b/>
          <w:sz w:val="28"/>
          <w:szCs w:val="28"/>
          <w:lang w:val="en-GB"/>
        </w:rPr>
        <w:t>term</w:t>
      </w:r>
      <w:r w:rsidR="0098478A" w:rsidRPr="0098478A">
        <w:rPr>
          <w:rFonts w:cs="Arial"/>
          <w:b/>
          <w:sz w:val="28"/>
          <w:szCs w:val="28"/>
          <w:lang w:val="en-GB"/>
        </w:rPr>
        <w:t xml:space="preserve">. </w:t>
      </w:r>
      <w:r w:rsidR="006006F9" w:rsidRPr="0098478A">
        <w:rPr>
          <w:rFonts w:cs="Arial"/>
          <w:b/>
          <w:bCs/>
          <w:sz w:val="28"/>
          <w:szCs w:val="28"/>
          <w:lang w:val="en-GB"/>
        </w:rPr>
        <w:t xml:space="preserve"> </w:t>
      </w:r>
      <w:r w:rsidR="00A56E54" w:rsidRPr="0098478A">
        <w:rPr>
          <w:rFonts w:cs="Arial"/>
          <w:b/>
          <w:bCs/>
          <w:sz w:val="28"/>
          <w:szCs w:val="28"/>
          <w:lang w:val="en-GB"/>
        </w:rPr>
        <w:t xml:space="preserve"> </w:t>
      </w:r>
    </w:p>
    <w:p w:rsidR="00912A19" w:rsidRPr="008F18A8" w:rsidRDefault="00912A19" w:rsidP="00912A19">
      <w:pPr>
        <w:pStyle w:val="Odstavecseseznamem"/>
        <w:numPr>
          <w:ilvl w:val="0"/>
          <w:numId w:val="0"/>
        </w:numPr>
        <w:ind w:left="2693"/>
        <w:rPr>
          <w:rFonts w:cs="Arial"/>
          <w:b/>
          <w:bCs/>
          <w:sz w:val="28"/>
          <w:szCs w:val="28"/>
          <w:lang w:val="en-GB"/>
        </w:rPr>
      </w:pPr>
    </w:p>
    <w:p w:rsidR="00F27599" w:rsidRPr="00766D2D" w:rsidRDefault="008F18A8" w:rsidP="00912A19">
      <w:pPr>
        <w:pStyle w:val="Odstavecseseznamem"/>
        <w:numPr>
          <w:ilvl w:val="0"/>
          <w:numId w:val="46"/>
        </w:numPr>
        <w:spacing w:after="200"/>
        <w:ind w:left="1134" w:hanging="567"/>
        <w:rPr>
          <w:rFonts w:cs="Arial"/>
          <w:b/>
          <w:bCs/>
          <w:sz w:val="28"/>
          <w:szCs w:val="28"/>
          <w:lang w:val="en-GB"/>
        </w:rPr>
      </w:pPr>
      <w:r>
        <w:rPr>
          <w:rFonts w:cs="Arial"/>
          <w:sz w:val="28"/>
          <w:szCs w:val="28"/>
          <w:lang w:val="en-GB"/>
        </w:rPr>
        <w:t>By this ruling, the</w:t>
      </w:r>
      <w:r w:rsidR="0098478A" w:rsidRPr="00766D2D">
        <w:rPr>
          <w:rFonts w:cs="Arial"/>
          <w:sz w:val="28"/>
          <w:szCs w:val="28"/>
          <w:lang w:val="en-GB"/>
        </w:rPr>
        <w:t xml:space="preserve"> Supreme Court reversed the existing case law based on the interpretation of the Commercial Code</w:t>
      </w:r>
      <w:r w:rsidR="00F6020E" w:rsidRPr="00766D2D">
        <w:rPr>
          <w:rFonts w:cs="Arial"/>
          <w:sz w:val="28"/>
          <w:szCs w:val="28"/>
          <w:lang w:val="en-GB"/>
        </w:rPr>
        <w:t xml:space="preserve"> (</w:t>
      </w:r>
      <w:r w:rsidR="0098478A" w:rsidRPr="008F18A8">
        <w:rPr>
          <w:rFonts w:cs="Arial"/>
          <w:i/>
          <w:sz w:val="28"/>
          <w:szCs w:val="28"/>
          <w:lang w:val="en-GB"/>
        </w:rPr>
        <w:t>Act. No. 513/1991 Coll.</w:t>
      </w:r>
      <w:r w:rsidR="00E437BB" w:rsidRPr="00766D2D">
        <w:rPr>
          <w:rFonts w:cs="Arial"/>
          <w:sz w:val="28"/>
          <w:szCs w:val="28"/>
          <w:lang w:val="en-GB"/>
        </w:rPr>
        <w:t>)</w:t>
      </w:r>
      <w:r w:rsidR="001A436E" w:rsidRPr="00766D2D">
        <w:rPr>
          <w:rFonts w:cs="Arial"/>
          <w:sz w:val="28"/>
          <w:szCs w:val="28"/>
          <w:lang w:val="en-GB"/>
        </w:rPr>
        <w:t>,</w:t>
      </w:r>
      <w:r w:rsidR="0098478A" w:rsidRPr="00766D2D">
        <w:rPr>
          <w:rFonts w:cs="Arial"/>
          <w:sz w:val="28"/>
          <w:szCs w:val="28"/>
          <w:lang w:val="en-GB"/>
        </w:rPr>
        <w:t xml:space="preserve"> valid until</w:t>
      </w:r>
      <w:r w:rsidR="00F6020E" w:rsidRPr="00766D2D">
        <w:rPr>
          <w:rFonts w:cs="Arial"/>
          <w:sz w:val="28"/>
          <w:szCs w:val="28"/>
          <w:lang w:val="en-GB"/>
        </w:rPr>
        <w:t xml:space="preserve"> 31.12.2013</w:t>
      </w:r>
      <w:r>
        <w:rPr>
          <w:rFonts w:cs="Arial"/>
          <w:sz w:val="28"/>
          <w:szCs w:val="28"/>
          <w:lang w:val="en-GB"/>
        </w:rPr>
        <w:t xml:space="preserve">, implying </w:t>
      </w:r>
      <w:r w:rsidR="001A436E" w:rsidRPr="00766D2D">
        <w:rPr>
          <w:rFonts w:cs="Arial"/>
          <w:b/>
          <w:sz w:val="28"/>
          <w:szCs w:val="28"/>
          <w:lang w:val="en-GB"/>
        </w:rPr>
        <w:t xml:space="preserve">the rule that after the </w:t>
      </w:r>
      <w:r>
        <w:rPr>
          <w:rFonts w:cs="Arial"/>
          <w:b/>
          <w:sz w:val="28"/>
          <w:szCs w:val="28"/>
          <w:lang w:val="en-GB"/>
        </w:rPr>
        <w:t>elapse</w:t>
      </w:r>
      <w:r w:rsidR="001A436E" w:rsidRPr="00766D2D">
        <w:rPr>
          <w:rFonts w:cs="Arial"/>
          <w:b/>
          <w:sz w:val="28"/>
          <w:szCs w:val="28"/>
          <w:lang w:val="en-GB"/>
        </w:rPr>
        <w:t xml:space="preserve"> of the </w:t>
      </w:r>
      <w:r>
        <w:rPr>
          <w:rFonts w:cs="Arial"/>
          <w:b/>
          <w:sz w:val="28"/>
          <w:szCs w:val="28"/>
          <w:lang w:val="en-GB"/>
        </w:rPr>
        <w:t xml:space="preserve">statutory </w:t>
      </w:r>
      <w:r w:rsidR="001A436E" w:rsidRPr="00766D2D">
        <w:rPr>
          <w:rFonts w:cs="Arial"/>
          <w:b/>
          <w:sz w:val="28"/>
          <w:szCs w:val="28"/>
          <w:lang w:val="en-GB"/>
        </w:rPr>
        <w:t xml:space="preserve">period for </w:t>
      </w:r>
      <w:r>
        <w:rPr>
          <w:rFonts w:cs="Arial"/>
          <w:b/>
          <w:sz w:val="28"/>
          <w:szCs w:val="28"/>
          <w:lang w:val="en-GB"/>
        </w:rPr>
        <w:t>the convocation of the mandatory annual</w:t>
      </w:r>
      <w:r w:rsidR="001A436E" w:rsidRPr="00766D2D">
        <w:rPr>
          <w:rFonts w:cs="Arial"/>
          <w:b/>
          <w:sz w:val="28"/>
          <w:szCs w:val="28"/>
          <w:lang w:val="en-GB"/>
        </w:rPr>
        <w:t xml:space="preserve"> General Meeting (i.e. 6 months </w:t>
      </w:r>
      <w:r>
        <w:rPr>
          <w:rFonts w:cs="Arial"/>
          <w:b/>
          <w:sz w:val="28"/>
          <w:szCs w:val="28"/>
          <w:lang w:val="en-GB"/>
        </w:rPr>
        <w:t>from</w:t>
      </w:r>
      <w:r w:rsidR="001A436E" w:rsidRPr="00766D2D">
        <w:rPr>
          <w:rFonts w:cs="Arial"/>
          <w:b/>
          <w:sz w:val="28"/>
          <w:szCs w:val="28"/>
          <w:lang w:val="en-GB"/>
        </w:rPr>
        <w:t xml:space="preserve"> the end of the accounting </w:t>
      </w:r>
      <w:r>
        <w:rPr>
          <w:rFonts w:cs="Arial"/>
          <w:b/>
          <w:sz w:val="28"/>
          <w:szCs w:val="28"/>
          <w:lang w:val="en-GB"/>
        </w:rPr>
        <w:t>term</w:t>
      </w:r>
      <w:r w:rsidR="001A436E" w:rsidRPr="00766D2D">
        <w:rPr>
          <w:rFonts w:cs="Arial"/>
          <w:b/>
          <w:sz w:val="28"/>
          <w:szCs w:val="28"/>
          <w:lang w:val="en-GB"/>
        </w:rPr>
        <w:t>)</w:t>
      </w:r>
      <w:r w:rsidR="00F6020E" w:rsidRPr="00766D2D">
        <w:rPr>
          <w:rFonts w:cs="Arial"/>
          <w:b/>
          <w:bCs/>
          <w:sz w:val="28"/>
          <w:szCs w:val="28"/>
          <w:lang w:val="en-GB"/>
        </w:rPr>
        <w:t xml:space="preserve">, </w:t>
      </w:r>
      <w:r w:rsidR="001A436E" w:rsidRPr="00766D2D">
        <w:rPr>
          <w:rFonts w:cs="Arial"/>
          <w:b/>
          <w:bCs/>
          <w:sz w:val="28"/>
          <w:szCs w:val="28"/>
          <w:lang w:val="en-GB"/>
        </w:rPr>
        <w:t xml:space="preserve">the </w:t>
      </w:r>
      <w:r w:rsidR="00051CFB">
        <w:rPr>
          <w:rFonts w:cs="Arial"/>
          <w:b/>
          <w:bCs/>
          <w:sz w:val="28"/>
          <w:szCs w:val="28"/>
          <w:lang w:val="en-GB"/>
        </w:rPr>
        <w:t xml:space="preserve">respective </w:t>
      </w:r>
      <w:r w:rsidR="001A436E" w:rsidRPr="00766D2D">
        <w:rPr>
          <w:rFonts w:cs="Arial"/>
          <w:b/>
          <w:bCs/>
          <w:sz w:val="28"/>
          <w:szCs w:val="28"/>
          <w:lang w:val="en-GB"/>
        </w:rPr>
        <w:t>financial statement</w:t>
      </w:r>
      <w:r w:rsidR="00082D87">
        <w:rPr>
          <w:rFonts w:cs="Arial"/>
          <w:b/>
          <w:bCs/>
          <w:sz w:val="28"/>
          <w:szCs w:val="28"/>
          <w:lang w:val="en-GB"/>
        </w:rPr>
        <w:t>s</w:t>
      </w:r>
      <w:r w:rsidR="001A436E" w:rsidRPr="00766D2D">
        <w:rPr>
          <w:rFonts w:cs="Arial"/>
          <w:b/>
          <w:bCs/>
          <w:sz w:val="28"/>
          <w:szCs w:val="28"/>
          <w:lang w:val="en-GB"/>
        </w:rPr>
        <w:t xml:space="preserve"> </w:t>
      </w:r>
      <w:proofErr w:type="spellStart"/>
      <w:r w:rsidR="00766D2D" w:rsidRPr="00766D2D">
        <w:rPr>
          <w:rFonts w:cs="Arial"/>
          <w:b/>
          <w:bCs/>
          <w:sz w:val="28"/>
          <w:szCs w:val="28"/>
          <w:lang w:val="en-GB"/>
        </w:rPr>
        <w:t>can no</w:t>
      </w:r>
      <w:r w:rsidR="00051CFB">
        <w:rPr>
          <w:rFonts w:cs="Arial"/>
          <w:b/>
          <w:bCs/>
          <w:sz w:val="28"/>
          <w:szCs w:val="28"/>
          <w:lang w:val="en-GB"/>
        </w:rPr>
        <w:t>t</w:t>
      </w:r>
      <w:proofErr w:type="spellEnd"/>
      <w:r w:rsidR="00766D2D" w:rsidRPr="00766D2D">
        <w:rPr>
          <w:rFonts w:cs="Arial"/>
          <w:b/>
          <w:bCs/>
          <w:sz w:val="28"/>
          <w:szCs w:val="28"/>
          <w:lang w:val="en-GB"/>
        </w:rPr>
        <w:t xml:space="preserve"> longer se</w:t>
      </w:r>
      <w:r w:rsidR="00051CFB">
        <w:rPr>
          <w:rFonts w:cs="Arial"/>
          <w:b/>
          <w:bCs/>
          <w:sz w:val="28"/>
          <w:szCs w:val="28"/>
          <w:lang w:val="en-GB"/>
        </w:rPr>
        <w:t>r</w:t>
      </w:r>
      <w:r w:rsidR="00766D2D" w:rsidRPr="00766D2D">
        <w:rPr>
          <w:rFonts w:cs="Arial"/>
          <w:b/>
          <w:bCs/>
          <w:sz w:val="28"/>
          <w:szCs w:val="28"/>
          <w:lang w:val="en-GB"/>
        </w:rPr>
        <w:t xml:space="preserve">ve as a basis for profit distribution. </w:t>
      </w:r>
      <w:r w:rsidR="00F6020E" w:rsidRPr="00766D2D">
        <w:rPr>
          <w:rFonts w:cs="Arial"/>
          <w:sz w:val="28"/>
          <w:szCs w:val="28"/>
          <w:lang w:val="en-GB"/>
        </w:rPr>
        <w:t xml:space="preserve"> </w:t>
      </w:r>
    </w:p>
    <w:p w:rsidR="00F27599" w:rsidRPr="00051CFB" w:rsidRDefault="00F27599" w:rsidP="00F27599">
      <w:pPr>
        <w:pStyle w:val="Odstavecseseznamem"/>
        <w:numPr>
          <w:ilvl w:val="0"/>
          <w:numId w:val="0"/>
        </w:numPr>
        <w:ind w:left="2693"/>
        <w:rPr>
          <w:rFonts w:cs="Arial"/>
          <w:sz w:val="28"/>
          <w:szCs w:val="28"/>
          <w:lang w:val="en-GB"/>
        </w:rPr>
      </w:pPr>
    </w:p>
    <w:p w:rsidR="00F6020E" w:rsidRPr="00110A2A" w:rsidRDefault="00766D2D" w:rsidP="00912A19">
      <w:pPr>
        <w:pStyle w:val="Odstavecseseznamem"/>
        <w:numPr>
          <w:ilvl w:val="0"/>
          <w:numId w:val="46"/>
        </w:numPr>
        <w:spacing w:after="200"/>
        <w:ind w:left="1134" w:hanging="567"/>
        <w:rPr>
          <w:rFonts w:cs="Arial"/>
          <w:b/>
          <w:bCs/>
          <w:sz w:val="28"/>
          <w:szCs w:val="28"/>
          <w:lang w:val="en-GB"/>
        </w:rPr>
      </w:pPr>
      <w:r w:rsidRPr="00110A2A">
        <w:rPr>
          <w:rFonts w:cs="Arial"/>
          <w:sz w:val="28"/>
          <w:szCs w:val="28"/>
          <w:lang w:val="en-GB"/>
        </w:rPr>
        <w:t xml:space="preserve">The case law </w:t>
      </w:r>
      <w:r w:rsidR="008F18A8">
        <w:rPr>
          <w:rFonts w:cs="Arial"/>
          <w:sz w:val="28"/>
          <w:szCs w:val="28"/>
          <w:lang w:val="en-GB"/>
        </w:rPr>
        <w:t xml:space="preserve">applied so far </w:t>
      </w:r>
      <w:r w:rsidRPr="00110A2A">
        <w:rPr>
          <w:rFonts w:cs="Arial"/>
          <w:sz w:val="28"/>
          <w:szCs w:val="28"/>
          <w:lang w:val="en-GB"/>
        </w:rPr>
        <w:t xml:space="preserve">considered the </w:t>
      </w:r>
      <w:r w:rsidR="008F18A8">
        <w:rPr>
          <w:rFonts w:cs="Arial"/>
          <w:sz w:val="28"/>
          <w:szCs w:val="28"/>
          <w:lang w:val="en-GB"/>
        </w:rPr>
        <w:t xml:space="preserve">above mentioned 6 months statutory </w:t>
      </w:r>
      <w:r w:rsidR="00110A2A" w:rsidRPr="00110A2A">
        <w:rPr>
          <w:rFonts w:cs="Arial"/>
          <w:sz w:val="28"/>
          <w:szCs w:val="28"/>
          <w:lang w:val="en-GB"/>
        </w:rPr>
        <w:t>period</w:t>
      </w:r>
      <w:r w:rsidRPr="00110A2A">
        <w:rPr>
          <w:rFonts w:cs="Arial"/>
          <w:sz w:val="28"/>
          <w:szCs w:val="28"/>
          <w:lang w:val="en-GB"/>
        </w:rPr>
        <w:t xml:space="preserve"> counting from the last day of the accounting </w:t>
      </w:r>
      <w:r w:rsidR="008F18A8">
        <w:rPr>
          <w:rFonts w:cs="Arial"/>
          <w:sz w:val="28"/>
          <w:szCs w:val="28"/>
          <w:lang w:val="en-GB"/>
        </w:rPr>
        <w:t>term</w:t>
      </w:r>
      <w:r w:rsidRPr="00110A2A">
        <w:rPr>
          <w:rFonts w:cs="Arial"/>
          <w:sz w:val="28"/>
          <w:szCs w:val="28"/>
          <w:lang w:val="en-GB"/>
        </w:rPr>
        <w:t>, not only as the de</w:t>
      </w:r>
      <w:r w:rsidR="00300C41">
        <w:rPr>
          <w:rFonts w:cs="Arial"/>
          <w:sz w:val="28"/>
          <w:szCs w:val="28"/>
          <w:lang w:val="en-GB"/>
        </w:rPr>
        <w:t>a</w:t>
      </w:r>
      <w:r w:rsidRPr="00110A2A">
        <w:rPr>
          <w:rFonts w:cs="Arial"/>
          <w:sz w:val="28"/>
          <w:szCs w:val="28"/>
          <w:lang w:val="en-GB"/>
        </w:rPr>
        <w:t>dline by which the</w:t>
      </w:r>
      <w:r w:rsidR="008F18A8">
        <w:rPr>
          <w:rFonts w:cs="Arial"/>
          <w:sz w:val="28"/>
          <w:szCs w:val="28"/>
          <w:lang w:val="en-GB"/>
        </w:rPr>
        <w:t xml:space="preserve"> annual</w:t>
      </w:r>
      <w:r w:rsidRPr="00110A2A">
        <w:rPr>
          <w:rFonts w:cs="Arial"/>
          <w:sz w:val="28"/>
          <w:szCs w:val="28"/>
          <w:lang w:val="en-GB"/>
        </w:rPr>
        <w:t xml:space="preserve"> General Mee</w:t>
      </w:r>
      <w:r w:rsidRPr="00110A2A">
        <w:rPr>
          <w:rFonts w:cs="Arial"/>
          <w:sz w:val="28"/>
          <w:szCs w:val="28"/>
          <w:lang w:val="en-GB"/>
        </w:rPr>
        <w:t>t</w:t>
      </w:r>
      <w:r w:rsidRPr="00110A2A">
        <w:rPr>
          <w:rFonts w:cs="Arial"/>
          <w:sz w:val="28"/>
          <w:szCs w:val="28"/>
          <w:lang w:val="en-GB"/>
        </w:rPr>
        <w:t xml:space="preserve">ing </w:t>
      </w:r>
      <w:r w:rsidR="008F18A8">
        <w:rPr>
          <w:rFonts w:cs="Arial"/>
          <w:sz w:val="28"/>
          <w:szCs w:val="28"/>
          <w:lang w:val="en-GB"/>
        </w:rPr>
        <w:t>must</w:t>
      </w:r>
      <w:r w:rsidRPr="00110A2A">
        <w:rPr>
          <w:rFonts w:cs="Arial"/>
          <w:sz w:val="28"/>
          <w:szCs w:val="28"/>
          <w:lang w:val="en-GB"/>
        </w:rPr>
        <w:t xml:space="preserve"> approve</w:t>
      </w:r>
      <w:r w:rsidR="00110A2A" w:rsidRPr="00110A2A">
        <w:rPr>
          <w:rFonts w:cs="Arial"/>
          <w:sz w:val="28"/>
          <w:szCs w:val="28"/>
          <w:lang w:val="en-GB"/>
        </w:rPr>
        <w:t xml:space="preserve"> the results of </w:t>
      </w:r>
      <w:r w:rsidR="008F18A8">
        <w:rPr>
          <w:rFonts w:cs="Arial"/>
          <w:sz w:val="28"/>
          <w:szCs w:val="28"/>
          <w:lang w:val="en-GB"/>
        </w:rPr>
        <w:t xml:space="preserve">the previous </w:t>
      </w:r>
      <w:r w:rsidR="00110A2A" w:rsidRPr="00110A2A">
        <w:rPr>
          <w:rFonts w:cs="Arial"/>
          <w:sz w:val="28"/>
          <w:szCs w:val="28"/>
          <w:lang w:val="en-GB"/>
        </w:rPr>
        <w:t xml:space="preserve">financial </w:t>
      </w:r>
      <w:r w:rsidR="008F18A8">
        <w:rPr>
          <w:rFonts w:cs="Arial"/>
          <w:sz w:val="28"/>
          <w:szCs w:val="28"/>
          <w:lang w:val="en-GB"/>
        </w:rPr>
        <w:t>year</w:t>
      </w:r>
      <w:r w:rsidR="00110A2A" w:rsidRPr="00110A2A">
        <w:rPr>
          <w:rFonts w:cs="Arial"/>
          <w:sz w:val="28"/>
          <w:szCs w:val="28"/>
          <w:lang w:val="en-GB"/>
        </w:rPr>
        <w:t>, but also as the deadline in which the f</w:t>
      </w:r>
      <w:r w:rsidR="00110A2A" w:rsidRPr="00110A2A">
        <w:rPr>
          <w:rFonts w:cs="Arial"/>
          <w:sz w:val="28"/>
          <w:szCs w:val="28"/>
          <w:lang w:val="en-GB"/>
        </w:rPr>
        <w:t>i</w:t>
      </w:r>
      <w:r w:rsidR="00110A2A" w:rsidRPr="00110A2A">
        <w:rPr>
          <w:rFonts w:cs="Arial"/>
          <w:sz w:val="28"/>
          <w:szCs w:val="28"/>
          <w:lang w:val="en-GB"/>
        </w:rPr>
        <w:lastRenderedPageBreak/>
        <w:t>nancial statement</w:t>
      </w:r>
      <w:r w:rsidR="00082D87">
        <w:rPr>
          <w:rFonts w:cs="Arial"/>
          <w:sz w:val="28"/>
          <w:szCs w:val="28"/>
          <w:lang w:val="en-GB"/>
        </w:rPr>
        <w:t>s</w:t>
      </w:r>
      <w:r w:rsidR="00110A2A" w:rsidRPr="00110A2A">
        <w:rPr>
          <w:rFonts w:cs="Arial"/>
          <w:sz w:val="28"/>
          <w:szCs w:val="28"/>
          <w:lang w:val="en-GB"/>
        </w:rPr>
        <w:t xml:space="preserve"> may be considered as a re</w:t>
      </w:r>
      <w:r w:rsidR="00FC0AC1">
        <w:rPr>
          <w:rFonts w:cs="Arial"/>
          <w:sz w:val="28"/>
          <w:szCs w:val="28"/>
          <w:lang w:val="en-GB"/>
        </w:rPr>
        <w:t>alistic picture</w:t>
      </w:r>
      <w:r w:rsidR="00110A2A" w:rsidRPr="00110A2A">
        <w:rPr>
          <w:rFonts w:cs="Arial"/>
          <w:sz w:val="28"/>
          <w:szCs w:val="28"/>
          <w:lang w:val="en-GB"/>
        </w:rPr>
        <w:t xml:space="preserve"> of the </w:t>
      </w:r>
      <w:r w:rsidR="008F18A8">
        <w:rPr>
          <w:rFonts w:cs="Arial"/>
          <w:sz w:val="28"/>
          <w:szCs w:val="28"/>
          <w:lang w:val="en-GB"/>
        </w:rPr>
        <w:t xml:space="preserve">economic standing </w:t>
      </w:r>
      <w:r w:rsidR="00110A2A" w:rsidRPr="00110A2A">
        <w:rPr>
          <w:rFonts w:cs="Arial"/>
          <w:sz w:val="28"/>
          <w:szCs w:val="28"/>
          <w:lang w:val="en-GB"/>
        </w:rPr>
        <w:t>of the comp</w:t>
      </w:r>
      <w:r w:rsidR="00110A2A" w:rsidRPr="00110A2A">
        <w:rPr>
          <w:rFonts w:cs="Arial"/>
          <w:sz w:val="28"/>
          <w:szCs w:val="28"/>
          <w:lang w:val="en-GB"/>
        </w:rPr>
        <w:t>a</w:t>
      </w:r>
      <w:r w:rsidR="00110A2A" w:rsidRPr="00110A2A">
        <w:rPr>
          <w:rFonts w:cs="Arial"/>
          <w:sz w:val="28"/>
          <w:szCs w:val="28"/>
          <w:lang w:val="en-GB"/>
        </w:rPr>
        <w:t xml:space="preserve">ny based on which the shareholders can make a qualified decision on the profit distribution. </w:t>
      </w:r>
      <w:r w:rsidR="00F6020E" w:rsidRPr="00110A2A">
        <w:rPr>
          <w:rFonts w:cs="Arial"/>
          <w:sz w:val="28"/>
          <w:szCs w:val="28"/>
          <w:lang w:val="en-GB"/>
        </w:rPr>
        <w:t xml:space="preserve"> </w:t>
      </w:r>
    </w:p>
    <w:p w:rsidR="00F27599" w:rsidRPr="00E66BB0" w:rsidRDefault="00F27599" w:rsidP="00F27599">
      <w:pPr>
        <w:pStyle w:val="Odstavecseseznamem"/>
        <w:numPr>
          <w:ilvl w:val="0"/>
          <w:numId w:val="0"/>
        </w:numPr>
        <w:spacing w:after="200"/>
        <w:ind w:left="1134"/>
        <w:rPr>
          <w:rFonts w:cs="Arial"/>
          <w:b/>
          <w:bCs/>
          <w:sz w:val="28"/>
          <w:szCs w:val="28"/>
        </w:rPr>
      </w:pPr>
    </w:p>
    <w:p w:rsidR="00F6020E" w:rsidRPr="00B17BDE" w:rsidRDefault="00B17BDE" w:rsidP="00912A19">
      <w:pPr>
        <w:pStyle w:val="Odstavecseseznamem"/>
        <w:numPr>
          <w:ilvl w:val="0"/>
          <w:numId w:val="46"/>
        </w:numPr>
        <w:ind w:left="1134" w:hanging="567"/>
        <w:rPr>
          <w:rFonts w:cs="Arial"/>
          <w:sz w:val="28"/>
          <w:szCs w:val="28"/>
          <w:lang w:val="en-GB"/>
        </w:rPr>
      </w:pPr>
      <w:r w:rsidRPr="00B17BDE">
        <w:rPr>
          <w:rFonts w:cs="Arial"/>
          <w:sz w:val="28"/>
          <w:szCs w:val="28"/>
          <w:lang w:val="en-GB"/>
        </w:rPr>
        <w:t xml:space="preserve">In its </w:t>
      </w:r>
      <w:r>
        <w:rPr>
          <w:rFonts w:cs="Arial"/>
          <w:sz w:val="28"/>
          <w:szCs w:val="28"/>
          <w:lang w:val="en-GB"/>
        </w:rPr>
        <w:t>ruling</w:t>
      </w:r>
      <w:r w:rsidRPr="00B17BDE">
        <w:rPr>
          <w:rFonts w:cs="Arial"/>
          <w:sz w:val="28"/>
          <w:szCs w:val="28"/>
          <w:lang w:val="en-GB"/>
        </w:rPr>
        <w:t xml:space="preserve">, </w:t>
      </w:r>
      <w:r>
        <w:rPr>
          <w:rFonts w:cs="Arial"/>
          <w:sz w:val="28"/>
          <w:szCs w:val="28"/>
          <w:lang w:val="en-GB"/>
        </w:rPr>
        <w:t>t</w:t>
      </w:r>
      <w:r w:rsidR="00300C41" w:rsidRPr="00B17BDE">
        <w:rPr>
          <w:rFonts w:cs="Arial"/>
          <w:sz w:val="28"/>
          <w:szCs w:val="28"/>
          <w:lang w:val="en-GB"/>
        </w:rPr>
        <w:t>he Supreme Court</w:t>
      </w:r>
      <w:r>
        <w:rPr>
          <w:rFonts w:cs="Arial"/>
          <w:sz w:val="28"/>
          <w:szCs w:val="28"/>
          <w:lang w:val="en-GB"/>
        </w:rPr>
        <w:t xml:space="preserve"> </w:t>
      </w:r>
      <w:r w:rsidR="00300C41" w:rsidRPr="00B17BDE">
        <w:rPr>
          <w:rFonts w:cs="Arial"/>
          <w:sz w:val="28"/>
          <w:szCs w:val="28"/>
          <w:lang w:val="en-GB"/>
        </w:rPr>
        <w:t xml:space="preserve"> </w:t>
      </w:r>
      <w:r w:rsidR="00051CFB">
        <w:rPr>
          <w:rFonts w:cs="Arial"/>
          <w:sz w:val="28"/>
          <w:szCs w:val="28"/>
          <w:lang w:val="en-GB"/>
        </w:rPr>
        <w:t>concluded</w:t>
      </w:r>
      <w:r w:rsidR="00300C41" w:rsidRPr="00B17BDE">
        <w:rPr>
          <w:rFonts w:cs="Arial"/>
          <w:sz w:val="28"/>
          <w:szCs w:val="28"/>
          <w:lang w:val="en-GB"/>
        </w:rPr>
        <w:t xml:space="preserve"> that the Business Corporations Act, unlike the Comme</w:t>
      </w:r>
      <w:r w:rsidR="00300C41" w:rsidRPr="00B17BDE">
        <w:rPr>
          <w:rFonts w:cs="Arial"/>
          <w:sz w:val="28"/>
          <w:szCs w:val="28"/>
          <w:lang w:val="en-GB"/>
        </w:rPr>
        <w:t>r</w:t>
      </w:r>
      <w:r w:rsidR="00300C41" w:rsidRPr="00B17BDE">
        <w:rPr>
          <w:rFonts w:cs="Arial"/>
          <w:sz w:val="28"/>
          <w:szCs w:val="28"/>
          <w:lang w:val="en-GB"/>
        </w:rPr>
        <w:t xml:space="preserve">cial Code, explicitly regulates so-called insolvency test </w:t>
      </w:r>
      <w:r w:rsidR="00F6020E" w:rsidRPr="00B17BDE">
        <w:rPr>
          <w:rFonts w:cs="Arial"/>
          <w:sz w:val="28"/>
          <w:szCs w:val="28"/>
          <w:lang w:val="en-GB"/>
        </w:rPr>
        <w:t>(</w:t>
      </w:r>
      <w:r w:rsidR="00300C41" w:rsidRPr="00B17BDE">
        <w:rPr>
          <w:rFonts w:cs="Arial"/>
          <w:sz w:val="28"/>
          <w:szCs w:val="28"/>
          <w:lang w:val="en-GB"/>
        </w:rPr>
        <w:t>Sec.</w:t>
      </w:r>
      <w:r w:rsidR="00F6020E" w:rsidRPr="00B17BDE">
        <w:rPr>
          <w:rFonts w:cs="Arial"/>
          <w:sz w:val="28"/>
          <w:szCs w:val="28"/>
          <w:lang w:val="en-GB"/>
        </w:rPr>
        <w:t xml:space="preserve"> 40</w:t>
      </w:r>
      <w:r w:rsidR="00300C41" w:rsidRPr="00B17BDE">
        <w:rPr>
          <w:rFonts w:cs="Arial"/>
          <w:sz w:val="28"/>
          <w:szCs w:val="28"/>
          <w:lang w:val="en-GB"/>
        </w:rPr>
        <w:t xml:space="preserve"> (1) BCA</w:t>
      </w:r>
      <w:r w:rsidR="00F6020E" w:rsidRPr="00B17BDE">
        <w:rPr>
          <w:rFonts w:cs="Arial"/>
          <w:sz w:val="28"/>
          <w:szCs w:val="28"/>
          <w:lang w:val="en-GB"/>
        </w:rPr>
        <w:t xml:space="preserve">), </w:t>
      </w:r>
      <w:r w:rsidR="00300C41" w:rsidRPr="00B17BDE">
        <w:rPr>
          <w:rFonts w:cs="Arial"/>
          <w:sz w:val="28"/>
          <w:szCs w:val="28"/>
          <w:lang w:val="en-GB"/>
        </w:rPr>
        <w:t>which should be suff</w:t>
      </w:r>
      <w:r w:rsidR="00300C41" w:rsidRPr="00B17BDE">
        <w:rPr>
          <w:rFonts w:cs="Arial"/>
          <w:sz w:val="28"/>
          <w:szCs w:val="28"/>
          <w:lang w:val="en-GB"/>
        </w:rPr>
        <w:t>i</w:t>
      </w:r>
      <w:r w:rsidR="00300C41" w:rsidRPr="00B17BDE">
        <w:rPr>
          <w:rFonts w:cs="Arial"/>
          <w:sz w:val="28"/>
          <w:szCs w:val="28"/>
          <w:lang w:val="en-GB"/>
        </w:rPr>
        <w:t>cient to achieve the pursued goal</w:t>
      </w:r>
      <w:r w:rsidR="00F6020E" w:rsidRPr="00B17BDE">
        <w:rPr>
          <w:rFonts w:cs="Arial"/>
          <w:sz w:val="28"/>
          <w:szCs w:val="28"/>
          <w:lang w:val="en-GB"/>
        </w:rPr>
        <w:t xml:space="preserve">, </w:t>
      </w:r>
      <w:r>
        <w:rPr>
          <w:rFonts w:cs="Arial"/>
          <w:sz w:val="28"/>
          <w:szCs w:val="28"/>
          <w:lang w:val="en-GB"/>
        </w:rPr>
        <w:t xml:space="preserve">i.e. to prevent </w:t>
      </w:r>
      <w:r w:rsidR="004D5BB4">
        <w:rPr>
          <w:rFonts w:cs="Arial"/>
          <w:sz w:val="28"/>
          <w:szCs w:val="28"/>
          <w:lang w:val="en-GB"/>
        </w:rPr>
        <w:t xml:space="preserve">companies </w:t>
      </w:r>
      <w:r>
        <w:rPr>
          <w:rFonts w:cs="Arial"/>
          <w:sz w:val="28"/>
          <w:szCs w:val="28"/>
          <w:lang w:val="en-GB"/>
        </w:rPr>
        <w:t xml:space="preserve">from pay-out </w:t>
      </w:r>
      <w:r w:rsidR="00300C41" w:rsidRPr="00B17BDE">
        <w:rPr>
          <w:rFonts w:cs="Arial"/>
          <w:sz w:val="28"/>
          <w:szCs w:val="28"/>
          <w:lang w:val="en-GB"/>
        </w:rPr>
        <w:t xml:space="preserve">of </w:t>
      </w:r>
      <w:r w:rsidR="006767A7">
        <w:rPr>
          <w:rFonts w:cs="Arial"/>
          <w:sz w:val="28"/>
          <w:szCs w:val="28"/>
          <w:lang w:val="en-GB"/>
        </w:rPr>
        <w:t xml:space="preserve">the </w:t>
      </w:r>
      <w:r w:rsidR="00300C41" w:rsidRPr="00B17BDE">
        <w:rPr>
          <w:rFonts w:cs="Arial"/>
          <w:sz w:val="28"/>
          <w:szCs w:val="28"/>
          <w:lang w:val="en-GB"/>
        </w:rPr>
        <w:t>profit</w:t>
      </w:r>
      <w:r>
        <w:rPr>
          <w:rFonts w:cs="Arial"/>
          <w:sz w:val="28"/>
          <w:szCs w:val="28"/>
          <w:lang w:val="en-GB"/>
        </w:rPr>
        <w:t xml:space="preserve"> </w:t>
      </w:r>
      <w:r w:rsidR="00300C41" w:rsidRPr="00B17BDE">
        <w:rPr>
          <w:rFonts w:cs="Arial"/>
          <w:sz w:val="28"/>
          <w:szCs w:val="28"/>
          <w:lang w:val="en-GB"/>
        </w:rPr>
        <w:t xml:space="preserve">to the detriment of </w:t>
      </w:r>
      <w:r w:rsidR="006767A7">
        <w:rPr>
          <w:rFonts w:cs="Arial"/>
          <w:sz w:val="28"/>
          <w:szCs w:val="28"/>
          <w:lang w:val="en-GB"/>
        </w:rPr>
        <w:t xml:space="preserve">the </w:t>
      </w:r>
      <w:r w:rsidR="00300C41" w:rsidRPr="00B17BDE">
        <w:rPr>
          <w:rFonts w:cs="Arial"/>
          <w:sz w:val="28"/>
          <w:szCs w:val="28"/>
          <w:lang w:val="en-GB"/>
        </w:rPr>
        <w:t xml:space="preserve">company’s creditors. </w:t>
      </w:r>
      <w:r w:rsidR="005B73C5" w:rsidRPr="00B17BDE">
        <w:rPr>
          <w:rFonts w:cs="Arial"/>
          <w:sz w:val="28"/>
          <w:szCs w:val="28"/>
          <w:lang w:val="en-GB"/>
        </w:rPr>
        <w:t>Moreover, a joint stock company under the regime of the Business Corp</w:t>
      </w:r>
      <w:r w:rsidR="005B73C5" w:rsidRPr="00B17BDE">
        <w:rPr>
          <w:rFonts w:cs="Arial"/>
          <w:sz w:val="28"/>
          <w:szCs w:val="28"/>
          <w:lang w:val="en-GB"/>
        </w:rPr>
        <w:t>o</w:t>
      </w:r>
      <w:r w:rsidR="005B73C5" w:rsidRPr="00B17BDE">
        <w:rPr>
          <w:rFonts w:cs="Arial"/>
          <w:sz w:val="28"/>
          <w:szCs w:val="28"/>
          <w:lang w:val="en-GB"/>
        </w:rPr>
        <w:t xml:space="preserve">rations </w:t>
      </w:r>
      <w:r w:rsidR="006767A7" w:rsidRPr="00B17BDE">
        <w:rPr>
          <w:rFonts w:cs="Arial"/>
          <w:sz w:val="28"/>
          <w:szCs w:val="28"/>
          <w:lang w:val="en-GB"/>
        </w:rPr>
        <w:t>Act</w:t>
      </w:r>
      <w:r w:rsidR="005B73C5" w:rsidRPr="00B17BDE">
        <w:rPr>
          <w:rFonts w:cs="Arial"/>
          <w:sz w:val="28"/>
          <w:szCs w:val="28"/>
          <w:lang w:val="en-GB"/>
        </w:rPr>
        <w:t xml:space="preserve"> </w:t>
      </w:r>
      <w:r w:rsidR="004D5BB4">
        <w:rPr>
          <w:rFonts w:cs="Arial"/>
          <w:sz w:val="28"/>
          <w:szCs w:val="28"/>
          <w:lang w:val="en-GB"/>
        </w:rPr>
        <w:t xml:space="preserve">may avoid </w:t>
      </w:r>
      <w:r w:rsidR="00067F14" w:rsidRPr="00B17BDE">
        <w:rPr>
          <w:rFonts w:cs="Arial"/>
          <w:sz w:val="28"/>
          <w:szCs w:val="28"/>
          <w:lang w:val="en-GB"/>
        </w:rPr>
        <w:t>the previous</w:t>
      </w:r>
      <w:r w:rsidR="006767A7">
        <w:rPr>
          <w:rFonts w:cs="Arial"/>
          <w:sz w:val="28"/>
          <w:szCs w:val="28"/>
          <w:lang w:val="en-GB"/>
        </w:rPr>
        <w:t>ly applied</w:t>
      </w:r>
      <w:r w:rsidR="00067F14" w:rsidRPr="00B17BDE">
        <w:rPr>
          <w:rFonts w:cs="Arial"/>
          <w:sz w:val="28"/>
          <w:szCs w:val="28"/>
          <w:lang w:val="en-GB"/>
        </w:rPr>
        <w:t xml:space="preserve"> rule </w:t>
      </w:r>
      <w:r w:rsidR="004D5BB4">
        <w:rPr>
          <w:rFonts w:cs="Arial"/>
          <w:sz w:val="28"/>
          <w:szCs w:val="28"/>
          <w:lang w:val="en-GB"/>
        </w:rPr>
        <w:t>of</w:t>
      </w:r>
      <w:r w:rsidR="00067F14" w:rsidRPr="00B17BDE">
        <w:rPr>
          <w:rFonts w:cs="Arial"/>
          <w:sz w:val="28"/>
          <w:szCs w:val="28"/>
          <w:lang w:val="en-GB"/>
        </w:rPr>
        <w:t xml:space="preserve"> “time limited applicability” of </w:t>
      </w:r>
      <w:r w:rsidR="004D5BB4">
        <w:rPr>
          <w:rFonts w:cs="Arial"/>
          <w:sz w:val="28"/>
          <w:szCs w:val="28"/>
          <w:lang w:val="en-GB"/>
        </w:rPr>
        <w:t xml:space="preserve">the annual </w:t>
      </w:r>
      <w:r w:rsidR="00067F14" w:rsidRPr="00B17BDE">
        <w:rPr>
          <w:rFonts w:cs="Arial"/>
          <w:sz w:val="28"/>
          <w:szCs w:val="28"/>
          <w:lang w:val="en-GB"/>
        </w:rPr>
        <w:t>f</w:t>
      </w:r>
      <w:r w:rsidR="00067F14" w:rsidRPr="00B17BDE">
        <w:rPr>
          <w:rFonts w:cs="Arial"/>
          <w:sz w:val="28"/>
          <w:szCs w:val="28"/>
          <w:lang w:val="en-GB"/>
        </w:rPr>
        <w:t>i</w:t>
      </w:r>
      <w:r w:rsidR="00067F14" w:rsidRPr="00B17BDE">
        <w:rPr>
          <w:rFonts w:cs="Arial"/>
          <w:sz w:val="28"/>
          <w:szCs w:val="28"/>
          <w:lang w:val="en-GB"/>
        </w:rPr>
        <w:t>nancial statement</w:t>
      </w:r>
      <w:r w:rsidR="00082D87" w:rsidRPr="00B17BDE">
        <w:rPr>
          <w:rFonts w:cs="Arial"/>
          <w:sz w:val="28"/>
          <w:szCs w:val="28"/>
          <w:lang w:val="en-GB"/>
        </w:rPr>
        <w:t>s</w:t>
      </w:r>
      <w:r w:rsidR="00067F14" w:rsidRPr="00B17BDE">
        <w:rPr>
          <w:rFonts w:cs="Arial"/>
          <w:sz w:val="28"/>
          <w:szCs w:val="28"/>
          <w:lang w:val="en-GB"/>
        </w:rPr>
        <w:t xml:space="preserve"> by issuing shares</w:t>
      </w:r>
      <w:r w:rsidR="006767A7">
        <w:rPr>
          <w:rFonts w:cs="Arial"/>
          <w:sz w:val="28"/>
          <w:szCs w:val="28"/>
          <w:lang w:val="en-GB"/>
        </w:rPr>
        <w:t xml:space="preserve">, which have </w:t>
      </w:r>
      <w:r w:rsidR="00067F14" w:rsidRPr="00B17BDE">
        <w:rPr>
          <w:rFonts w:cs="Arial"/>
          <w:sz w:val="28"/>
          <w:szCs w:val="28"/>
          <w:lang w:val="en-GB"/>
        </w:rPr>
        <w:t xml:space="preserve">fixed </w:t>
      </w:r>
      <w:r w:rsidR="00051CFB">
        <w:rPr>
          <w:rFonts w:cs="Arial"/>
          <w:sz w:val="28"/>
          <w:szCs w:val="28"/>
          <w:lang w:val="en-GB"/>
        </w:rPr>
        <w:t xml:space="preserve">interest in </w:t>
      </w:r>
      <w:r w:rsidR="00067F14" w:rsidRPr="00B17BDE">
        <w:rPr>
          <w:rFonts w:cs="Arial"/>
          <w:sz w:val="28"/>
          <w:szCs w:val="28"/>
          <w:lang w:val="en-GB"/>
        </w:rPr>
        <w:t>profit</w:t>
      </w:r>
      <w:r w:rsidR="004D5BB4" w:rsidRPr="004D5BB4">
        <w:rPr>
          <w:rFonts w:cs="Arial"/>
          <w:sz w:val="28"/>
          <w:szCs w:val="28"/>
          <w:lang w:val="en-GB"/>
        </w:rPr>
        <w:t xml:space="preserve"> </w:t>
      </w:r>
      <w:r w:rsidR="004D5BB4" w:rsidRPr="00B17BDE">
        <w:rPr>
          <w:rFonts w:cs="Arial"/>
          <w:sz w:val="28"/>
          <w:szCs w:val="28"/>
          <w:lang w:val="en-GB"/>
        </w:rPr>
        <w:t>share</w:t>
      </w:r>
      <w:r w:rsidR="003C61FB" w:rsidRPr="00B17BDE">
        <w:rPr>
          <w:rFonts w:cs="Arial"/>
          <w:sz w:val="28"/>
          <w:szCs w:val="28"/>
          <w:lang w:val="en-GB"/>
        </w:rPr>
        <w:t>.</w:t>
      </w:r>
      <w:r w:rsidR="00F6020E" w:rsidRPr="00B17BDE">
        <w:rPr>
          <w:rFonts w:cs="Arial"/>
          <w:sz w:val="28"/>
          <w:szCs w:val="28"/>
          <w:lang w:val="en-GB"/>
        </w:rPr>
        <w:t xml:space="preserve"> </w:t>
      </w:r>
      <w:r w:rsidR="004D5BB4">
        <w:rPr>
          <w:rFonts w:cs="Arial"/>
          <w:sz w:val="28"/>
          <w:szCs w:val="28"/>
          <w:lang w:val="en-GB"/>
        </w:rPr>
        <w:t xml:space="preserve">By law, </w:t>
      </w:r>
      <w:r w:rsidR="006767A7">
        <w:rPr>
          <w:rFonts w:cs="Arial"/>
          <w:sz w:val="28"/>
          <w:szCs w:val="28"/>
          <w:lang w:val="en-GB"/>
        </w:rPr>
        <w:t xml:space="preserve">such shareholders will be entitled to the </w:t>
      </w:r>
      <w:r w:rsidR="004D5BB4" w:rsidRPr="00B17BDE">
        <w:rPr>
          <w:rFonts w:cs="Arial"/>
          <w:sz w:val="28"/>
          <w:szCs w:val="28"/>
          <w:lang w:val="en-GB"/>
        </w:rPr>
        <w:t xml:space="preserve">fixed </w:t>
      </w:r>
      <w:r w:rsidR="00051CFB">
        <w:rPr>
          <w:rFonts w:cs="Arial"/>
          <w:sz w:val="28"/>
          <w:szCs w:val="28"/>
          <w:lang w:val="en-GB"/>
        </w:rPr>
        <w:t>interest in</w:t>
      </w:r>
      <w:r w:rsidR="004D5BB4">
        <w:rPr>
          <w:rFonts w:cs="Arial"/>
          <w:sz w:val="28"/>
          <w:szCs w:val="28"/>
          <w:lang w:val="en-GB"/>
        </w:rPr>
        <w:t xml:space="preserve"> </w:t>
      </w:r>
      <w:r w:rsidR="006767A7">
        <w:rPr>
          <w:rFonts w:cs="Arial"/>
          <w:sz w:val="28"/>
          <w:szCs w:val="28"/>
          <w:lang w:val="en-GB"/>
        </w:rPr>
        <w:t xml:space="preserve">the </w:t>
      </w:r>
      <w:r w:rsidR="004D5BB4" w:rsidRPr="00B17BDE">
        <w:rPr>
          <w:rFonts w:cs="Arial"/>
          <w:sz w:val="28"/>
          <w:szCs w:val="28"/>
          <w:lang w:val="en-GB"/>
        </w:rPr>
        <w:t>profit</w:t>
      </w:r>
      <w:r w:rsidR="004D5BB4" w:rsidRPr="004D5BB4">
        <w:rPr>
          <w:rFonts w:cs="Arial"/>
          <w:sz w:val="28"/>
          <w:szCs w:val="28"/>
          <w:lang w:val="en-GB"/>
        </w:rPr>
        <w:t xml:space="preserve"> </w:t>
      </w:r>
      <w:r w:rsidR="004D5BB4" w:rsidRPr="00B17BDE">
        <w:rPr>
          <w:rFonts w:cs="Arial"/>
          <w:sz w:val="28"/>
          <w:szCs w:val="28"/>
          <w:lang w:val="en-GB"/>
        </w:rPr>
        <w:t>share (</w:t>
      </w:r>
      <w:r w:rsidR="006767A7">
        <w:rPr>
          <w:rFonts w:cs="Arial"/>
          <w:sz w:val="28"/>
          <w:szCs w:val="28"/>
          <w:lang w:val="en-GB"/>
        </w:rPr>
        <w:t>provided</w:t>
      </w:r>
      <w:r w:rsidR="004D5BB4">
        <w:rPr>
          <w:rFonts w:cs="Arial"/>
          <w:sz w:val="28"/>
          <w:szCs w:val="28"/>
          <w:lang w:val="en-GB"/>
        </w:rPr>
        <w:t xml:space="preserve"> company </w:t>
      </w:r>
      <w:r w:rsidR="006767A7">
        <w:rPr>
          <w:rFonts w:cs="Arial"/>
          <w:sz w:val="28"/>
          <w:szCs w:val="28"/>
          <w:lang w:val="en-GB"/>
        </w:rPr>
        <w:t>generates</w:t>
      </w:r>
      <w:r w:rsidR="004D5BB4">
        <w:rPr>
          <w:rFonts w:cs="Arial"/>
          <w:sz w:val="28"/>
          <w:szCs w:val="28"/>
          <w:lang w:val="en-GB"/>
        </w:rPr>
        <w:t xml:space="preserve"> profit</w:t>
      </w:r>
      <w:r w:rsidR="004D5BB4" w:rsidRPr="00B17BDE">
        <w:rPr>
          <w:rFonts w:cs="Arial"/>
          <w:sz w:val="28"/>
          <w:szCs w:val="28"/>
          <w:lang w:val="en-GB"/>
        </w:rPr>
        <w:t>)</w:t>
      </w:r>
      <w:r w:rsidR="004D5BB4">
        <w:rPr>
          <w:rFonts w:cs="Arial"/>
          <w:sz w:val="28"/>
          <w:szCs w:val="28"/>
          <w:lang w:val="en-GB"/>
        </w:rPr>
        <w:t xml:space="preserve"> </w:t>
      </w:r>
      <w:r w:rsidR="006767A7">
        <w:rPr>
          <w:rFonts w:cs="Arial"/>
          <w:sz w:val="28"/>
          <w:szCs w:val="28"/>
          <w:lang w:val="en-GB"/>
        </w:rPr>
        <w:t xml:space="preserve">on </w:t>
      </w:r>
      <w:r w:rsidR="006767A7" w:rsidRPr="00B17BDE">
        <w:rPr>
          <w:rFonts w:cs="Arial"/>
          <w:sz w:val="28"/>
          <w:szCs w:val="28"/>
          <w:lang w:val="en-GB"/>
        </w:rPr>
        <w:t>the</w:t>
      </w:r>
      <w:r w:rsidR="00067F14" w:rsidRPr="00B17BDE">
        <w:rPr>
          <w:rFonts w:cs="Arial"/>
          <w:sz w:val="28"/>
          <w:szCs w:val="28"/>
          <w:lang w:val="en-GB"/>
        </w:rPr>
        <w:t xml:space="preserve"> first day of the following accounting </w:t>
      </w:r>
      <w:r w:rsidR="004D5BB4">
        <w:rPr>
          <w:rFonts w:cs="Arial"/>
          <w:sz w:val="28"/>
          <w:szCs w:val="28"/>
          <w:lang w:val="en-GB"/>
        </w:rPr>
        <w:t xml:space="preserve">term and </w:t>
      </w:r>
      <w:r w:rsidR="00C862FA" w:rsidRPr="00B17BDE">
        <w:rPr>
          <w:rFonts w:cs="Arial"/>
          <w:sz w:val="28"/>
          <w:szCs w:val="28"/>
          <w:lang w:val="en-GB"/>
        </w:rPr>
        <w:t xml:space="preserve">regardless </w:t>
      </w:r>
      <w:r w:rsidR="00051CFB">
        <w:rPr>
          <w:rFonts w:cs="Arial"/>
          <w:sz w:val="28"/>
          <w:szCs w:val="28"/>
          <w:lang w:val="en-GB"/>
        </w:rPr>
        <w:t>of the fact whether</w:t>
      </w:r>
      <w:r w:rsidR="00C862FA" w:rsidRPr="00B17BDE">
        <w:rPr>
          <w:rFonts w:cs="Arial"/>
          <w:sz w:val="28"/>
          <w:szCs w:val="28"/>
          <w:lang w:val="en-GB"/>
        </w:rPr>
        <w:t xml:space="preserve"> or when the General Mee</w:t>
      </w:r>
      <w:r w:rsidR="00C862FA" w:rsidRPr="00B17BDE">
        <w:rPr>
          <w:rFonts w:cs="Arial"/>
          <w:sz w:val="28"/>
          <w:szCs w:val="28"/>
          <w:lang w:val="en-GB"/>
        </w:rPr>
        <w:t>t</w:t>
      </w:r>
      <w:r w:rsidR="00C862FA" w:rsidRPr="00B17BDE">
        <w:rPr>
          <w:rFonts w:cs="Arial"/>
          <w:sz w:val="28"/>
          <w:szCs w:val="28"/>
          <w:lang w:val="en-GB"/>
        </w:rPr>
        <w:t xml:space="preserve">ing </w:t>
      </w:r>
      <w:r w:rsidR="004D5BB4">
        <w:rPr>
          <w:rFonts w:cs="Arial"/>
          <w:sz w:val="28"/>
          <w:szCs w:val="28"/>
          <w:lang w:val="en-GB"/>
        </w:rPr>
        <w:t xml:space="preserve">will </w:t>
      </w:r>
      <w:r w:rsidR="00C862FA" w:rsidRPr="00B17BDE">
        <w:rPr>
          <w:rFonts w:cs="Arial"/>
          <w:sz w:val="28"/>
          <w:szCs w:val="28"/>
          <w:lang w:val="en-GB"/>
        </w:rPr>
        <w:t xml:space="preserve">decide on </w:t>
      </w:r>
      <w:r>
        <w:rPr>
          <w:rFonts w:cs="Arial"/>
          <w:sz w:val="28"/>
          <w:szCs w:val="28"/>
          <w:lang w:val="en-GB"/>
        </w:rPr>
        <w:t>the act</w:t>
      </w:r>
      <w:r>
        <w:rPr>
          <w:rFonts w:cs="Arial"/>
          <w:sz w:val="28"/>
          <w:szCs w:val="28"/>
          <w:lang w:val="en-GB"/>
        </w:rPr>
        <w:t>u</w:t>
      </w:r>
      <w:r>
        <w:rPr>
          <w:rFonts w:cs="Arial"/>
          <w:sz w:val="28"/>
          <w:szCs w:val="28"/>
          <w:lang w:val="en-GB"/>
        </w:rPr>
        <w:t xml:space="preserve">al </w:t>
      </w:r>
      <w:r w:rsidR="00C862FA" w:rsidRPr="00B17BDE">
        <w:rPr>
          <w:rFonts w:cs="Arial"/>
          <w:sz w:val="28"/>
          <w:szCs w:val="28"/>
          <w:lang w:val="en-GB"/>
        </w:rPr>
        <w:t xml:space="preserve">profit distribution. </w:t>
      </w:r>
      <w:r w:rsidR="00F6020E" w:rsidRPr="00B17BDE">
        <w:rPr>
          <w:rFonts w:cs="Arial"/>
          <w:sz w:val="28"/>
          <w:szCs w:val="28"/>
          <w:lang w:val="en-GB"/>
        </w:rPr>
        <w:t xml:space="preserve"> </w:t>
      </w:r>
    </w:p>
    <w:p w:rsidR="00B95A7B" w:rsidRPr="005B73C5" w:rsidRDefault="00B95A7B" w:rsidP="00B95A7B">
      <w:pPr>
        <w:pStyle w:val="Odstavecseseznamem"/>
        <w:numPr>
          <w:ilvl w:val="0"/>
          <w:numId w:val="0"/>
        </w:numPr>
        <w:ind w:left="1134"/>
        <w:rPr>
          <w:rFonts w:cs="Arial"/>
          <w:sz w:val="28"/>
          <w:szCs w:val="28"/>
          <w:lang w:val="en-GB"/>
        </w:rPr>
      </w:pPr>
    </w:p>
    <w:p w:rsidR="00473BB4" w:rsidRPr="00E66BB0" w:rsidRDefault="00473BB4" w:rsidP="00B95A7B">
      <w:pPr>
        <w:pStyle w:val="Odstavecseseznamem"/>
        <w:numPr>
          <w:ilvl w:val="0"/>
          <w:numId w:val="0"/>
        </w:numPr>
        <w:ind w:left="1134"/>
        <w:rPr>
          <w:rFonts w:cs="Arial"/>
          <w:sz w:val="28"/>
          <w:szCs w:val="28"/>
        </w:rPr>
      </w:pPr>
    </w:p>
    <w:p w:rsidR="00912A19" w:rsidRPr="00F42C57" w:rsidRDefault="00F42C57" w:rsidP="00B95A7B">
      <w:pPr>
        <w:pStyle w:val="Odstavecseseznamem"/>
        <w:numPr>
          <w:ilvl w:val="0"/>
          <w:numId w:val="25"/>
        </w:numPr>
        <w:autoSpaceDE w:val="0"/>
        <w:autoSpaceDN w:val="0"/>
        <w:spacing w:after="0"/>
        <w:ind w:left="1134" w:hanging="567"/>
        <w:rPr>
          <w:rFonts w:cs="Arial"/>
          <w:b/>
          <w:bCs/>
          <w:sz w:val="28"/>
          <w:szCs w:val="28"/>
          <w:u w:val="single"/>
          <w:lang w:val="en-GB"/>
        </w:rPr>
      </w:pPr>
      <w:r w:rsidRPr="00F42C57">
        <w:rPr>
          <w:rFonts w:cs="Arial"/>
          <w:b/>
          <w:bCs/>
          <w:sz w:val="28"/>
          <w:szCs w:val="28"/>
          <w:u w:val="single"/>
          <w:lang w:val="en-GB"/>
        </w:rPr>
        <w:t xml:space="preserve">Forthcoming </w:t>
      </w:r>
      <w:r w:rsidR="006767A7">
        <w:rPr>
          <w:rFonts w:cs="Arial"/>
          <w:b/>
          <w:bCs/>
          <w:sz w:val="28"/>
          <w:szCs w:val="28"/>
          <w:u w:val="single"/>
          <w:lang w:val="en-GB"/>
        </w:rPr>
        <w:t>novelization</w:t>
      </w:r>
      <w:r w:rsidRPr="00F42C57">
        <w:rPr>
          <w:rFonts w:cs="Arial"/>
          <w:b/>
          <w:bCs/>
          <w:sz w:val="28"/>
          <w:szCs w:val="28"/>
          <w:u w:val="single"/>
          <w:lang w:val="en-GB"/>
        </w:rPr>
        <w:t xml:space="preserve"> of </w:t>
      </w:r>
      <w:r w:rsidR="006767A7">
        <w:rPr>
          <w:rFonts w:cs="Arial"/>
          <w:b/>
          <w:bCs/>
          <w:sz w:val="28"/>
          <w:szCs w:val="28"/>
          <w:u w:val="single"/>
          <w:lang w:val="en-GB"/>
        </w:rPr>
        <w:t xml:space="preserve">the </w:t>
      </w:r>
      <w:r w:rsidRPr="00F42C57">
        <w:rPr>
          <w:rFonts w:cs="Arial"/>
          <w:b/>
          <w:bCs/>
          <w:sz w:val="28"/>
          <w:szCs w:val="28"/>
          <w:u w:val="single"/>
          <w:lang w:val="en-GB"/>
        </w:rPr>
        <w:t xml:space="preserve">Business Corporations Act </w:t>
      </w:r>
    </w:p>
    <w:p w:rsidR="00912A19" w:rsidRPr="00F42C57" w:rsidRDefault="00912A19" w:rsidP="00B95A7B">
      <w:pPr>
        <w:pStyle w:val="Odstavecseseznamem"/>
        <w:numPr>
          <w:ilvl w:val="0"/>
          <w:numId w:val="0"/>
        </w:numPr>
        <w:autoSpaceDE w:val="0"/>
        <w:autoSpaceDN w:val="0"/>
        <w:spacing w:after="0"/>
        <w:ind w:left="360"/>
        <w:rPr>
          <w:rFonts w:cs="Arial"/>
          <w:b/>
          <w:bCs/>
          <w:color w:val="303030"/>
          <w:sz w:val="28"/>
          <w:szCs w:val="28"/>
          <w:lang w:val="en-GB"/>
        </w:rPr>
      </w:pPr>
    </w:p>
    <w:p w:rsidR="00912A19" w:rsidRPr="00C87308" w:rsidRDefault="00C87308" w:rsidP="00473BB4">
      <w:pPr>
        <w:pStyle w:val="Odstavecseseznamem"/>
        <w:numPr>
          <w:ilvl w:val="0"/>
          <w:numId w:val="49"/>
        </w:numPr>
        <w:autoSpaceDE w:val="0"/>
        <w:autoSpaceDN w:val="0"/>
        <w:spacing w:after="0"/>
        <w:ind w:left="1134" w:hanging="567"/>
        <w:rPr>
          <w:rFonts w:cs="Arial"/>
          <w:sz w:val="28"/>
          <w:szCs w:val="28"/>
          <w:lang w:val="en-GB"/>
        </w:rPr>
      </w:pPr>
      <w:r>
        <w:rPr>
          <w:rFonts w:cs="Arial"/>
          <w:b/>
          <w:sz w:val="28"/>
          <w:szCs w:val="28"/>
          <w:lang w:val="en-GB"/>
        </w:rPr>
        <w:t>A</w:t>
      </w:r>
      <w:r w:rsidR="00F42C57" w:rsidRPr="00C87308">
        <w:rPr>
          <w:rFonts w:cs="Arial"/>
          <w:b/>
          <w:sz w:val="28"/>
          <w:szCs w:val="28"/>
          <w:lang w:val="en-GB"/>
        </w:rPr>
        <w:t xml:space="preserve"> relatively large </w:t>
      </w:r>
      <w:r w:rsidR="006767A7">
        <w:rPr>
          <w:rFonts w:cs="Arial"/>
          <w:b/>
          <w:sz w:val="28"/>
          <w:szCs w:val="28"/>
          <w:lang w:val="en-GB"/>
        </w:rPr>
        <w:t>novelization</w:t>
      </w:r>
      <w:r w:rsidR="00F42C57" w:rsidRPr="00C87308">
        <w:rPr>
          <w:rFonts w:cs="Arial"/>
          <w:b/>
          <w:sz w:val="28"/>
          <w:szCs w:val="28"/>
          <w:lang w:val="en-GB"/>
        </w:rPr>
        <w:t xml:space="preserve"> of </w:t>
      </w:r>
      <w:r w:rsidR="008F18A8">
        <w:rPr>
          <w:rFonts w:cs="Arial"/>
          <w:b/>
          <w:sz w:val="28"/>
          <w:szCs w:val="28"/>
          <w:lang w:val="en-GB"/>
        </w:rPr>
        <w:t xml:space="preserve">the </w:t>
      </w:r>
      <w:r w:rsidR="00F42C57" w:rsidRPr="00C87308">
        <w:rPr>
          <w:rFonts w:cs="Arial"/>
          <w:b/>
          <w:sz w:val="28"/>
          <w:szCs w:val="28"/>
          <w:lang w:val="en-GB"/>
        </w:rPr>
        <w:t>Business Corporations Act</w:t>
      </w:r>
      <w:r w:rsidR="00F42C57" w:rsidRPr="00C87308">
        <w:rPr>
          <w:rFonts w:cs="Arial"/>
          <w:sz w:val="28"/>
          <w:szCs w:val="28"/>
          <w:lang w:val="en-GB"/>
        </w:rPr>
        <w:t xml:space="preserve"> is </w:t>
      </w:r>
      <w:r>
        <w:rPr>
          <w:rFonts w:cs="Arial"/>
          <w:sz w:val="28"/>
          <w:szCs w:val="28"/>
          <w:lang w:val="en-GB"/>
        </w:rPr>
        <w:t xml:space="preserve">currently </w:t>
      </w:r>
      <w:r w:rsidR="00F42C57" w:rsidRPr="00C87308">
        <w:rPr>
          <w:rFonts w:cs="Arial"/>
          <w:sz w:val="28"/>
          <w:szCs w:val="28"/>
          <w:lang w:val="en-GB"/>
        </w:rPr>
        <w:t>being discussed in the Czech Parliament</w:t>
      </w:r>
      <w:r w:rsidRPr="00C87308">
        <w:rPr>
          <w:rFonts w:cs="Arial"/>
          <w:sz w:val="28"/>
          <w:szCs w:val="28"/>
          <w:lang w:val="en-GB"/>
        </w:rPr>
        <w:t xml:space="preserve"> (</w:t>
      </w:r>
      <w:r w:rsidRPr="008C1542">
        <w:rPr>
          <w:rFonts w:cs="Arial"/>
          <w:i/>
          <w:sz w:val="28"/>
          <w:szCs w:val="28"/>
          <w:lang w:val="en-GB"/>
        </w:rPr>
        <w:t>Parliamentary Press No. 207</w:t>
      </w:r>
      <w:r w:rsidRPr="00C87308">
        <w:rPr>
          <w:rFonts w:cs="Arial"/>
          <w:sz w:val="28"/>
          <w:szCs w:val="28"/>
          <w:lang w:val="en-GB"/>
        </w:rPr>
        <w:t>)</w:t>
      </w:r>
      <w:r w:rsidR="00473BB4" w:rsidRPr="00C87308">
        <w:rPr>
          <w:rFonts w:cs="Arial"/>
          <w:sz w:val="28"/>
          <w:szCs w:val="28"/>
          <w:lang w:val="en-GB"/>
        </w:rPr>
        <w:t xml:space="preserve">, </w:t>
      </w:r>
      <w:r w:rsidR="006767A7">
        <w:rPr>
          <w:rFonts w:cs="Arial"/>
          <w:sz w:val="28"/>
          <w:szCs w:val="28"/>
          <w:lang w:val="en-GB"/>
        </w:rPr>
        <w:t>and it will</w:t>
      </w:r>
      <w:r w:rsidRPr="00C87308">
        <w:rPr>
          <w:rFonts w:cs="Arial"/>
          <w:sz w:val="28"/>
          <w:szCs w:val="28"/>
          <w:lang w:val="en-GB"/>
        </w:rPr>
        <w:t xml:space="preserve">, </w:t>
      </w:r>
      <w:r w:rsidR="00051CFB">
        <w:rPr>
          <w:rFonts w:cs="Arial"/>
          <w:i/>
          <w:sz w:val="28"/>
          <w:szCs w:val="28"/>
          <w:lang w:val="en-GB"/>
        </w:rPr>
        <w:t>in</w:t>
      </w:r>
      <w:r w:rsidRPr="008F18A8">
        <w:rPr>
          <w:rFonts w:cs="Arial"/>
          <w:i/>
          <w:sz w:val="28"/>
          <w:szCs w:val="28"/>
          <w:lang w:val="en-GB"/>
        </w:rPr>
        <w:t>ter alia</w:t>
      </w:r>
      <w:r>
        <w:rPr>
          <w:rFonts w:cs="Arial"/>
          <w:sz w:val="28"/>
          <w:szCs w:val="28"/>
          <w:lang w:val="en-GB"/>
        </w:rPr>
        <w:t>,</w:t>
      </w:r>
      <w:r w:rsidRPr="00C87308">
        <w:rPr>
          <w:rFonts w:cs="Arial"/>
          <w:sz w:val="28"/>
          <w:szCs w:val="28"/>
          <w:lang w:val="en-GB"/>
        </w:rPr>
        <w:t xml:space="preserve"> also affect the prov</w:t>
      </w:r>
      <w:r w:rsidRPr="00C87308">
        <w:rPr>
          <w:rFonts w:cs="Arial"/>
          <w:sz w:val="28"/>
          <w:szCs w:val="28"/>
          <w:lang w:val="en-GB"/>
        </w:rPr>
        <w:t>i</w:t>
      </w:r>
      <w:r w:rsidRPr="00C87308">
        <w:rPr>
          <w:rFonts w:cs="Arial"/>
          <w:sz w:val="28"/>
          <w:szCs w:val="28"/>
          <w:lang w:val="en-GB"/>
        </w:rPr>
        <w:t>sions governing profit</w:t>
      </w:r>
      <w:r w:rsidR="006767A7">
        <w:rPr>
          <w:rFonts w:cs="Arial"/>
          <w:sz w:val="28"/>
          <w:szCs w:val="28"/>
          <w:lang w:val="en-GB"/>
        </w:rPr>
        <w:t xml:space="preserve"> </w:t>
      </w:r>
      <w:r w:rsidR="008F18A8">
        <w:rPr>
          <w:rFonts w:cs="Arial"/>
          <w:sz w:val="28"/>
          <w:szCs w:val="28"/>
          <w:lang w:val="en-GB"/>
        </w:rPr>
        <w:t>distribution</w:t>
      </w:r>
      <w:r w:rsidR="00473BB4" w:rsidRPr="00C87308">
        <w:rPr>
          <w:rFonts w:cs="Arial"/>
          <w:sz w:val="28"/>
          <w:szCs w:val="28"/>
          <w:lang w:val="en-GB"/>
        </w:rPr>
        <w:t xml:space="preserve"> (</w:t>
      </w:r>
      <w:r>
        <w:rPr>
          <w:rFonts w:cs="Arial"/>
          <w:sz w:val="28"/>
          <w:szCs w:val="28"/>
          <w:lang w:val="en-GB"/>
        </w:rPr>
        <w:t>Sec.</w:t>
      </w:r>
      <w:r w:rsidR="00473BB4" w:rsidRPr="00C87308">
        <w:rPr>
          <w:rFonts w:cs="Arial"/>
          <w:sz w:val="28"/>
          <w:szCs w:val="28"/>
          <w:lang w:val="en-GB"/>
        </w:rPr>
        <w:t xml:space="preserve"> 34 </w:t>
      </w:r>
      <w:r>
        <w:rPr>
          <w:rFonts w:cs="Arial"/>
          <w:sz w:val="28"/>
          <w:szCs w:val="28"/>
          <w:lang w:val="en-GB"/>
        </w:rPr>
        <w:t>et seq. BCA</w:t>
      </w:r>
      <w:r w:rsidR="00473BB4" w:rsidRPr="00C87308">
        <w:rPr>
          <w:rFonts w:cs="Arial"/>
          <w:sz w:val="28"/>
          <w:szCs w:val="28"/>
          <w:lang w:val="en-GB"/>
        </w:rPr>
        <w:t>).</w:t>
      </w:r>
    </w:p>
    <w:p w:rsidR="00473BB4" w:rsidRPr="00C87308" w:rsidRDefault="00473BB4" w:rsidP="00473BB4">
      <w:pPr>
        <w:pStyle w:val="Odstavecseseznamem"/>
        <w:numPr>
          <w:ilvl w:val="0"/>
          <w:numId w:val="0"/>
        </w:numPr>
        <w:autoSpaceDE w:val="0"/>
        <w:autoSpaceDN w:val="0"/>
        <w:spacing w:after="0"/>
        <w:ind w:left="1134"/>
        <w:rPr>
          <w:rFonts w:cs="Arial"/>
          <w:sz w:val="28"/>
          <w:szCs w:val="28"/>
          <w:lang w:val="en-GB"/>
        </w:rPr>
      </w:pPr>
    </w:p>
    <w:p w:rsidR="00912A19" w:rsidRPr="00702530" w:rsidRDefault="00C87308" w:rsidP="00473BB4">
      <w:pPr>
        <w:pStyle w:val="Odstavecseseznamem"/>
        <w:numPr>
          <w:ilvl w:val="0"/>
          <w:numId w:val="49"/>
        </w:numPr>
        <w:autoSpaceDE w:val="0"/>
        <w:autoSpaceDN w:val="0"/>
        <w:spacing w:after="0"/>
        <w:ind w:left="1134" w:hanging="567"/>
        <w:rPr>
          <w:rFonts w:cs="Arial"/>
          <w:b/>
          <w:sz w:val="28"/>
          <w:szCs w:val="28"/>
          <w:lang w:val="en-GB"/>
        </w:rPr>
      </w:pPr>
      <w:r w:rsidRPr="00102470">
        <w:rPr>
          <w:rFonts w:cs="Arial"/>
          <w:sz w:val="28"/>
          <w:szCs w:val="28"/>
          <w:lang w:val="en-GB"/>
        </w:rPr>
        <w:lastRenderedPageBreak/>
        <w:t xml:space="preserve">The proposed legislation maintains the existing principle that the </w:t>
      </w:r>
      <w:r w:rsidR="006767A7">
        <w:rPr>
          <w:rFonts w:cs="Arial"/>
          <w:sz w:val="28"/>
          <w:szCs w:val="28"/>
          <w:lang w:val="en-GB"/>
        </w:rPr>
        <w:t xml:space="preserve">distribution </w:t>
      </w:r>
      <w:r w:rsidRPr="00102470">
        <w:rPr>
          <w:rFonts w:cs="Arial"/>
          <w:sz w:val="28"/>
          <w:szCs w:val="28"/>
          <w:lang w:val="en-GB"/>
        </w:rPr>
        <w:t xml:space="preserve">of profit </w:t>
      </w:r>
      <w:r w:rsidR="00082D87" w:rsidRPr="00102470">
        <w:rPr>
          <w:rFonts w:cs="Arial"/>
          <w:sz w:val="28"/>
          <w:szCs w:val="28"/>
          <w:lang w:val="en-GB"/>
        </w:rPr>
        <w:t xml:space="preserve">(and newly also </w:t>
      </w:r>
      <w:r w:rsidR="006767A7">
        <w:rPr>
          <w:rFonts w:cs="Arial"/>
          <w:sz w:val="28"/>
          <w:szCs w:val="28"/>
          <w:lang w:val="en-GB"/>
        </w:rPr>
        <w:t xml:space="preserve">any </w:t>
      </w:r>
      <w:r w:rsidR="00082D87" w:rsidRPr="00102470">
        <w:rPr>
          <w:rFonts w:cs="Arial"/>
          <w:sz w:val="28"/>
          <w:szCs w:val="28"/>
          <w:lang w:val="en-GB"/>
        </w:rPr>
        <w:t xml:space="preserve">share in other own resources) </w:t>
      </w:r>
      <w:r w:rsidRPr="00102470">
        <w:rPr>
          <w:rFonts w:cs="Arial"/>
          <w:sz w:val="28"/>
          <w:szCs w:val="28"/>
          <w:lang w:val="en-GB"/>
        </w:rPr>
        <w:t xml:space="preserve">may be determined only on the basis of </w:t>
      </w:r>
      <w:r w:rsidR="006767A7">
        <w:rPr>
          <w:rFonts w:cs="Arial"/>
          <w:sz w:val="28"/>
          <w:szCs w:val="28"/>
          <w:lang w:val="en-GB"/>
        </w:rPr>
        <w:t>the ordinary or</w:t>
      </w:r>
      <w:r w:rsidRPr="00102470">
        <w:rPr>
          <w:rFonts w:cs="Arial"/>
          <w:sz w:val="28"/>
          <w:szCs w:val="28"/>
          <w:lang w:val="en-GB"/>
        </w:rPr>
        <w:t xml:space="preserve"> extraord</w:t>
      </w:r>
      <w:r w:rsidRPr="00102470">
        <w:rPr>
          <w:rFonts w:cs="Arial"/>
          <w:sz w:val="28"/>
          <w:szCs w:val="28"/>
          <w:lang w:val="en-GB"/>
        </w:rPr>
        <w:t>i</w:t>
      </w:r>
      <w:r w:rsidRPr="00102470">
        <w:rPr>
          <w:rFonts w:cs="Arial"/>
          <w:sz w:val="28"/>
          <w:szCs w:val="28"/>
          <w:lang w:val="en-GB"/>
        </w:rPr>
        <w:t xml:space="preserve">nary financial statements approved by the supreme body of the business corporation. </w:t>
      </w:r>
      <w:r w:rsidR="00082D87" w:rsidRPr="00102470">
        <w:rPr>
          <w:rFonts w:cs="Arial"/>
          <w:sz w:val="28"/>
          <w:szCs w:val="28"/>
          <w:lang w:val="en-GB"/>
        </w:rPr>
        <w:t xml:space="preserve"> However, </w:t>
      </w:r>
      <w:r w:rsidR="0048282C">
        <w:rPr>
          <w:rFonts w:cs="Arial"/>
          <w:sz w:val="28"/>
          <w:szCs w:val="28"/>
          <w:lang w:val="en-GB"/>
        </w:rPr>
        <w:t>it also</w:t>
      </w:r>
      <w:r w:rsidR="00702530">
        <w:rPr>
          <w:rFonts w:cs="Arial"/>
          <w:sz w:val="28"/>
          <w:szCs w:val="28"/>
          <w:lang w:val="en-GB"/>
        </w:rPr>
        <w:t xml:space="preserve"> explicitly adds </w:t>
      </w:r>
      <w:r w:rsidR="00082D87" w:rsidRPr="00102470">
        <w:rPr>
          <w:rFonts w:cs="Arial"/>
          <w:sz w:val="28"/>
          <w:szCs w:val="28"/>
          <w:lang w:val="en-GB"/>
        </w:rPr>
        <w:t xml:space="preserve">a new rule that </w:t>
      </w:r>
      <w:r w:rsidR="00082D87" w:rsidRPr="00702530">
        <w:rPr>
          <w:rFonts w:cs="Arial"/>
          <w:b/>
          <w:sz w:val="28"/>
          <w:szCs w:val="28"/>
          <w:lang w:val="en-GB"/>
        </w:rPr>
        <w:t>on the basis of such financial statemen</w:t>
      </w:r>
      <w:r w:rsidR="00102470" w:rsidRPr="00702530">
        <w:rPr>
          <w:rFonts w:cs="Arial"/>
          <w:b/>
          <w:sz w:val="28"/>
          <w:szCs w:val="28"/>
          <w:lang w:val="en-GB"/>
        </w:rPr>
        <w:t>t</w:t>
      </w:r>
      <w:r w:rsidR="00082D87" w:rsidRPr="00702530">
        <w:rPr>
          <w:rFonts w:cs="Arial"/>
          <w:b/>
          <w:sz w:val="28"/>
          <w:szCs w:val="28"/>
          <w:lang w:val="en-GB"/>
        </w:rPr>
        <w:t xml:space="preserve">s it will be possible </w:t>
      </w:r>
      <w:r w:rsidR="006767A7">
        <w:rPr>
          <w:rFonts w:cs="Arial"/>
          <w:b/>
          <w:sz w:val="28"/>
          <w:szCs w:val="28"/>
          <w:lang w:val="en-GB"/>
        </w:rPr>
        <w:t>for the co</w:t>
      </w:r>
      <w:r w:rsidR="0048282C">
        <w:rPr>
          <w:rFonts w:cs="Arial"/>
          <w:b/>
          <w:sz w:val="28"/>
          <w:szCs w:val="28"/>
          <w:lang w:val="en-GB"/>
        </w:rPr>
        <w:t>rporation</w:t>
      </w:r>
      <w:r w:rsidR="006767A7">
        <w:rPr>
          <w:rFonts w:cs="Arial"/>
          <w:b/>
          <w:sz w:val="28"/>
          <w:szCs w:val="28"/>
          <w:lang w:val="en-GB"/>
        </w:rPr>
        <w:t xml:space="preserve"> </w:t>
      </w:r>
      <w:r w:rsidR="00082D87" w:rsidRPr="00702530">
        <w:rPr>
          <w:rFonts w:cs="Arial"/>
          <w:b/>
          <w:sz w:val="28"/>
          <w:szCs w:val="28"/>
          <w:lang w:val="en-GB"/>
        </w:rPr>
        <w:t xml:space="preserve">to </w:t>
      </w:r>
      <w:r w:rsidR="006767A7">
        <w:rPr>
          <w:rFonts w:cs="Arial"/>
          <w:b/>
          <w:sz w:val="28"/>
          <w:szCs w:val="28"/>
          <w:lang w:val="en-GB"/>
        </w:rPr>
        <w:t xml:space="preserve">reach decision about </w:t>
      </w:r>
      <w:r w:rsidR="00082D87" w:rsidRPr="00702530">
        <w:rPr>
          <w:rFonts w:cs="Arial"/>
          <w:b/>
          <w:sz w:val="28"/>
          <w:szCs w:val="28"/>
          <w:lang w:val="en-GB"/>
        </w:rPr>
        <w:t>distribut</w:t>
      </w:r>
      <w:r w:rsidR="006767A7">
        <w:rPr>
          <w:rFonts w:cs="Arial"/>
          <w:b/>
          <w:sz w:val="28"/>
          <w:szCs w:val="28"/>
          <w:lang w:val="en-GB"/>
        </w:rPr>
        <w:t>ion of the</w:t>
      </w:r>
      <w:r w:rsidR="00082D87" w:rsidRPr="00702530">
        <w:rPr>
          <w:rFonts w:cs="Arial"/>
          <w:b/>
          <w:sz w:val="28"/>
          <w:szCs w:val="28"/>
          <w:lang w:val="en-GB"/>
        </w:rPr>
        <w:t xml:space="preserve"> profit (and also other own r</w:t>
      </w:r>
      <w:r w:rsidR="00082D87" w:rsidRPr="00702530">
        <w:rPr>
          <w:rFonts w:cs="Arial"/>
          <w:b/>
          <w:sz w:val="28"/>
          <w:szCs w:val="28"/>
          <w:lang w:val="en-GB"/>
        </w:rPr>
        <w:t>e</w:t>
      </w:r>
      <w:r w:rsidR="00082D87" w:rsidRPr="00702530">
        <w:rPr>
          <w:rFonts w:cs="Arial"/>
          <w:b/>
          <w:sz w:val="28"/>
          <w:szCs w:val="28"/>
          <w:lang w:val="en-GB"/>
        </w:rPr>
        <w:t xml:space="preserve">sources) until the end of the </w:t>
      </w:r>
      <w:r w:rsidR="006767A7">
        <w:rPr>
          <w:rFonts w:cs="Arial"/>
          <w:b/>
          <w:sz w:val="28"/>
          <w:szCs w:val="28"/>
          <w:lang w:val="en-GB"/>
        </w:rPr>
        <w:t xml:space="preserve">consecutive </w:t>
      </w:r>
      <w:r w:rsidR="00082D87" w:rsidRPr="00702530">
        <w:rPr>
          <w:rFonts w:cs="Arial"/>
          <w:b/>
          <w:sz w:val="28"/>
          <w:szCs w:val="28"/>
          <w:lang w:val="en-GB"/>
        </w:rPr>
        <w:t xml:space="preserve">accounting </w:t>
      </w:r>
      <w:r w:rsidR="006767A7">
        <w:rPr>
          <w:rFonts w:cs="Arial"/>
          <w:b/>
          <w:sz w:val="28"/>
          <w:szCs w:val="28"/>
          <w:lang w:val="en-GB"/>
        </w:rPr>
        <w:t>term</w:t>
      </w:r>
      <w:r w:rsidR="00102470" w:rsidRPr="00702530">
        <w:rPr>
          <w:rFonts w:cs="Arial"/>
          <w:b/>
          <w:sz w:val="28"/>
          <w:szCs w:val="28"/>
          <w:lang w:val="en-GB"/>
        </w:rPr>
        <w:t xml:space="preserve">. </w:t>
      </w:r>
      <w:r w:rsidR="00082D87" w:rsidRPr="00702530">
        <w:rPr>
          <w:rFonts w:cs="Arial"/>
          <w:b/>
          <w:sz w:val="28"/>
          <w:szCs w:val="28"/>
          <w:lang w:val="en-GB"/>
        </w:rPr>
        <w:t xml:space="preserve"> </w:t>
      </w:r>
      <w:r w:rsidR="00912A19" w:rsidRPr="00702530">
        <w:rPr>
          <w:rFonts w:cs="Arial"/>
          <w:b/>
          <w:sz w:val="28"/>
          <w:szCs w:val="28"/>
          <w:lang w:val="en-GB"/>
        </w:rPr>
        <w:t xml:space="preserve"> </w:t>
      </w:r>
    </w:p>
    <w:p w:rsidR="00E66BB0" w:rsidRPr="00E66BB0" w:rsidRDefault="00E66BB0" w:rsidP="00E66BB0">
      <w:pPr>
        <w:pStyle w:val="Odstavecseseznamem"/>
        <w:numPr>
          <w:ilvl w:val="0"/>
          <w:numId w:val="0"/>
        </w:numPr>
        <w:ind w:left="2693"/>
        <w:rPr>
          <w:rFonts w:cs="Arial"/>
          <w:sz w:val="28"/>
          <w:szCs w:val="28"/>
        </w:rPr>
      </w:pPr>
    </w:p>
    <w:p w:rsidR="00E66BB0" w:rsidRPr="006C32E0" w:rsidRDefault="00A203AE" w:rsidP="006C32E0">
      <w:pPr>
        <w:pStyle w:val="Odstavecseseznamem"/>
        <w:numPr>
          <w:ilvl w:val="0"/>
          <w:numId w:val="49"/>
        </w:numPr>
        <w:autoSpaceDE w:val="0"/>
        <w:autoSpaceDN w:val="0"/>
        <w:spacing w:after="0"/>
        <w:ind w:left="1134" w:hanging="567"/>
        <w:rPr>
          <w:rFonts w:cs="Arial"/>
          <w:sz w:val="28"/>
          <w:szCs w:val="28"/>
          <w:lang w:val="en-GB"/>
        </w:rPr>
      </w:pPr>
      <w:r>
        <w:rPr>
          <w:rFonts w:cs="Arial"/>
          <w:sz w:val="28"/>
          <w:szCs w:val="28"/>
          <w:lang w:val="en-GB"/>
        </w:rPr>
        <w:t>I</w:t>
      </w:r>
      <w:r w:rsidR="00102470">
        <w:rPr>
          <w:rFonts w:cs="Arial"/>
          <w:sz w:val="28"/>
          <w:szCs w:val="28"/>
          <w:lang w:val="en-GB"/>
        </w:rPr>
        <w:t>n</w:t>
      </w:r>
      <w:r w:rsidR="00102470" w:rsidRPr="00102470">
        <w:rPr>
          <w:rFonts w:cs="Arial"/>
          <w:sz w:val="28"/>
          <w:szCs w:val="28"/>
          <w:lang w:val="en-GB"/>
        </w:rPr>
        <w:t xml:space="preserve"> compliance with the abovementioned case law of </w:t>
      </w:r>
      <w:r w:rsidR="006767A7">
        <w:rPr>
          <w:rFonts w:cs="Arial"/>
          <w:sz w:val="28"/>
          <w:szCs w:val="28"/>
          <w:lang w:val="en-GB"/>
        </w:rPr>
        <w:t xml:space="preserve">the </w:t>
      </w:r>
      <w:r w:rsidR="00102470" w:rsidRPr="00102470">
        <w:rPr>
          <w:rFonts w:cs="Arial"/>
          <w:sz w:val="28"/>
          <w:szCs w:val="28"/>
          <w:lang w:val="en-GB"/>
        </w:rPr>
        <w:t>Supreme Court</w:t>
      </w:r>
      <w:r>
        <w:rPr>
          <w:rFonts w:cs="Arial"/>
          <w:sz w:val="28"/>
          <w:szCs w:val="28"/>
          <w:lang w:val="en-GB"/>
        </w:rPr>
        <w:t>,</w:t>
      </w:r>
      <w:r w:rsidRPr="00A203AE">
        <w:rPr>
          <w:rFonts w:cs="Arial"/>
          <w:sz w:val="28"/>
          <w:szCs w:val="28"/>
          <w:lang w:val="en-GB"/>
        </w:rPr>
        <w:t xml:space="preserve"> </w:t>
      </w:r>
      <w:r>
        <w:rPr>
          <w:rFonts w:cs="Arial"/>
          <w:sz w:val="28"/>
          <w:szCs w:val="28"/>
          <w:lang w:val="en-GB"/>
        </w:rPr>
        <w:t>t</w:t>
      </w:r>
      <w:r w:rsidRPr="00102470">
        <w:rPr>
          <w:rFonts w:cs="Arial"/>
          <w:sz w:val="28"/>
          <w:szCs w:val="28"/>
          <w:lang w:val="en-GB"/>
        </w:rPr>
        <w:t xml:space="preserve">he forthcoming </w:t>
      </w:r>
      <w:r w:rsidR="0048282C">
        <w:rPr>
          <w:rFonts w:cs="Arial"/>
          <w:sz w:val="28"/>
          <w:szCs w:val="28"/>
          <w:lang w:val="en-GB"/>
        </w:rPr>
        <w:t xml:space="preserve">legislation confirms </w:t>
      </w:r>
      <w:r w:rsidR="00102470" w:rsidRPr="00102470">
        <w:rPr>
          <w:rFonts w:cs="Arial"/>
          <w:sz w:val="28"/>
          <w:szCs w:val="28"/>
          <w:lang w:val="en-GB"/>
        </w:rPr>
        <w:t xml:space="preserve"> that ordinary </w:t>
      </w:r>
      <w:r w:rsidR="006767A7">
        <w:rPr>
          <w:rFonts w:cs="Arial"/>
          <w:sz w:val="28"/>
          <w:szCs w:val="28"/>
          <w:lang w:val="en-GB"/>
        </w:rPr>
        <w:t>or the</w:t>
      </w:r>
      <w:r w:rsidR="00102470" w:rsidRPr="00102470">
        <w:rPr>
          <w:rFonts w:cs="Arial"/>
          <w:sz w:val="28"/>
          <w:szCs w:val="28"/>
          <w:lang w:val="en-GB"/>
        </w:rPr>
        <w:t xml:space="preserve"> extraordina</w:t>
      </w:r>
      <w:r w:rsidR="00102470">
        <w:rPr>
          <w:rFonts w:cs="Arial"/>
          <w:sz w:val="28"/>
          <w:szCs w:val="28"/>
          <w:lang w:val="en-GB"/>
        </w:rPr>
        <w:t>r</w:t>
      </w:r>
      <w:r w:rsidR="00102470" w:rsidRPr="00102470">
        <w:rPr>
          <w:rFonts w:cs="Arial"/>
          <w:sz w:val="28"/>
          <w:szCs w:val="28"/>
          <w:lang w:val="en-GB"/>
        </w:rPr>
        <w:t xml:space="preserve">y </w:t>
      </w:r>
      <w:r w:rsidR="00102470" w:rsidRPr="00102470">
        <w:rPr>
          <w:rFonts w:cs="Arial"/>
          <w:b/>
          <w:sz w:val="28"/>
          <w:szCs w:val="28"/>
          <w:lang w:val="en-GB"/>
        </w:rPr>
        <w:t>financial statements may serve as a basis for the di</w:t>
      </w:r>
      <w:r w:rsidR="00102470" w:rsidRPr="00102470">
        <w:rPr>
          <w:rFonts w:cs="Arial"/>
          <w:b/>
          <w:sz w:val="28"/>
          <w:szCs w:val="28"/>
          <w:lang w:val="en-GB"/>
        </w:rPr>
        <w:t>s</w:t>
      </w:r>
      <w:r w:rsidR="00102470" w:rsidRPr="00102470">
        <w:rPr>
          <w:rFonts w:cs="Arial"/>
          <w:b/>
          <w:sz w:val="28"/>
          <w:szCs w:val="28"/>
          <w:lang w:val="en-GB"/>
        </w:rPr>
        <w:t xml:space="preserve">tribution of profits </w:t>
      </w:r>
      <w:r w:rsidR="00102470" w:rsidRPr="00102470">
        <w:rPr>
          <w:rFonts w:cs="Arial"/>
          <w:sz w:val="28"/>
          <w:szCs w:val="28"/>
          <w:lang w:val="en-GB"/>
        </w:rPr>
        <w:t xml:space="preserve">and other own resources </w:t>
      </w:r>
      <w:r w:rsidR="00102470" w:rsidRPr="00102470">
        <w:rPr>
          <w:rFonts w:cs="Arial"/>
          <w:b/>
          <w:sz w:val="28"/>
          <w:szCs w:val="28"/>
          <w:lang w:val="en-GB"/>
        </w:rPr>
        <w:t xml:space="preserve">throughout </w:t>
      </w:r>
      <w:r w:rsidR="00102470">
        <w:rPr>
          <w:rFonts w:cs="Arial"/>
          <w:b/>
          <w:sz w:val="28"/>
          <w:szCs w:val="28"/>
          <w:lang w:val="en-GB"/>
        </w:rPr>
        <w:t xml:space="preserve">the whole </w:t>
      </w:r>
      <w:r w:rsidR="00102470" w:rsidRPr="00102470">
        <w:rPr>
          <w:rFonts w:cs="Arial"/>
          <w:b/>
          <w:sz w:val="28"/>
          <w:szCs w:val="28"/>
          <w:lang w:val="en-GB"/>
        </w:rPr>
        <w:t xml:space="preserve">accounting </w:t>
      </w:r>
      <w:r w:rsidR="006767A7">
        <w:rPr>
          <w:rFonts w:cs="Arial"/>
          <w:b/>
          <w:sz w:val="28"/>
          <w:szCs w:val="28"/>
          <w:lang w:val="en-GB"/>
        </w:rPr>
        <w:t>term</w:t>
      </w:r>
      <w:r w:rsidR="00102470" w:rsidRPr="00102470">
        <w:rPr>
          <w:rFonts w:cs="Arial"/>
          <w:sz w:val="28"/>
          <w:szCs w:val="28"/>
          <w:lang w:val="en-GB"/>
        </w:rPr>
        <w:t xml:space="preserve">. </w:t>
      </w:r>
      <w:r w:rsidR="0048282C">
        <w:rPr>
          <w:rFonts w:cs="Arial"/>
          <w:sz w:val="28"/>
          <w:szCs w:val="28"/>
          <w:lang w:val="en-GB"/>
        </w:rPr>
        <w:t>It is re</w:t>
      </w:r>
      <w:r w:rsidR="0048282C">
        <w:rPr>
          <w:rFonts w:cs="Arial"/>
          <w:sz w:val="28"/>
          <w:szCs w:val="28"/>
          <w:lang w:val="en-GB"/>
        </w:rPr>
        <w:t>a</w:t>
      </w:r>
      <w:r w:rsidR="0048282C">
        <w:rPr>
          <w:rFonts w:cs="Arial"/>
          <w:sz w:val="28"/>
          <w:szCs w:val="28"/>
          <w:lang w:val="en-GB"/>
        </w:rPr>
        <w:t>soned that</w:t>
      </w:r>
      <w:r w:rsidR="006C32E0">
        <w:rPr>
          <w:rFonts w:cs="Arial"/>
          <w:sz w:val="28"/>
          <w:szCs w:val="28"/>
          <w:lang w:val="en-GB"/>
        </w:rPr>
        <w:t xml:space="preserve"> </w:t>
      </w:r>
      <w:r w:rsidR="0048282C">
        <w:rPr>
          <w:rFonts w:cs="Arial"/>
          <w:sz w:val="28"/>
          <w:szCs w:val="28"/>
          <w:lang w:val="en-GB"/>
        </w:rPr>
        <w:t xml:space="preserve">the </w:t>
      </w:r>
      <w:r w:rsidR="006C32E0">
        <w:rPr>
          <w:rFonts w:cs="Arial"/>
          <w:sz w:val="28"/>
          <w:szCs w:val="28"/>
          <w:lang w:val="en-GB"/>
        </w:rPr>
        <w:t xml:space="preserve">ordinary and extraordinary financial statements </w:t>
      </w:r>
      <w:r w:rsidR="0048282C">
        <w:rPr>
          <w:rFonts w:cs="Arial"/>
          <w:sz w:val="28"/>
          <w:szCs w:val="28"/>
          <w:lang w:val="en-GB"/>
        </w:rPr>
        <w:t>must</w:t>
      </w:r>
      <w:r w:rsidR="006C32E0">
        <w:rPr>
          <w:rFonts w:cs="Arial"/>
          <w:sz w:val="28"/>
          <w:szCs w:val="28"/>
          <w:lang w:val="en-GB"/>
        </w:rPr>
        <w:t xml:space="preserve"> present a true </w:t>
      </w:r>
      <w:r w:rsidR="006C32E0" w:rsidRPr="006C32E0">
        <w:rPr>
          <w:rFonts w:cs="Arial"/>
          <w:sz w:val="28"/>
          <w:szCs w:val="28"/>
          <w:lang w:val="en-GB"/>
        </w:rPr>
        <w:t xml:space="preserve">and fair view of the company’s accounting as </w:t>
      </w:r>
      <w:r w:rsidR="0048282C">
        <w:rPr>
          <w:rFonts w:cs="Arial"/>
          <w:sz w:val="28"/>
          <w:szCs w:val="28"/>
          <w:lang w:val="en-GB"/>
        </w:rPr>
        <w:t>of the</w:t>
      </w:r>
      <w:r w:rsidR="006C32E0" w:rsidRPr="006C32E0">
        <w:rPr>
          <w:rFonts w:cs="Arial"/>
          <w:sz w:val="28"/>
          <w:szCs w:val="28"/>
          <w:lang w:val="en-GB"/>
        </w:rPr>
        <w:t xml:space="preserve"> balance sheet date; </w:t>
      </w:r>
      <w:r w:rsidR="0048282C">
        <w:rPr>
          <w:rFonts w:cs="Arial"/>
          <w:sz w:val="28"/>
          <w:szCs w:val="28"/>
          <w:lang w:val="en-GB"/>
        </w:rPr>
        <w:t xml:space="preserve">any </w:t>
      </w:r>
      <w:r w:rsidR="006C32E0" w:rsidRPr="006C32E0">
        <w:rPr>
          <w:rFonts w:cs="Arial"/>
          <w:sz w:val="28"/>
          <w:szCs w:val="28"/>
          <w:lang w:val="en-GB"/>
        </w:rPr>
        <w:t xml:space="preserve">significant events which </w:t>
      </w:r>
      <w:r w:rsidR="0048282C">
        <w:rPr>
          <w:rFonts w:cs="Arial"/>
          <w:sz w:val="28"/>
          <w:szCs w:val="28"/>
          <w:lang w:val="en-GB"/>
        </w:rPr>
        <w:t xml:space="preserve">may </w:t>
      </w:r>
      <w:r w:rsidR="006C32E0" w:rsidRPr="006C32E0">
        <w:rPr>
          <w:rFonts w:cs="Arial"/>
          <w:sz w:val="28"/>
          <w:szCs w:val="28"/>
          <w:lang w:val="en-GB"/>
        </w:rPr>
        <w:t>occur b</w:t>
      </w:r>
      <w:r w:rsidR="006C32E0" w:rsidRPr="006C32E0">
        <w:rPr>
          <w:rFonts w:cs="Arial"/>
          <w:sz w:val="28"/>
          <w:szCs w:val="28"/>
          <w:lang w:val="en-GB"/>
        </w:rPr>
        <w:t>e</w:t>
      </w:r>
      <w:r w:rsidR="006C32E0" w:rsidRPr="006C32E0">
        <w:rPr>
          <w:rFonts w:cs="Arial"/>
          <w:sz w:val="28"/>
          <w:szCs w:val="28"/>
          <w:lang w:val="en-GB"/>
        </w:rPr>
        <w:t>tween the balance sheet date</w:t>
      </w:r>
      <w:r w:rsidR="006C32E0">
        <w:rPr>
          <w:rFonts w:cs="Arial"/>
          <w:sz w:val="28"/>
          <w:szCs w:val="28"/>
        </w:rPr>
        <w:t xml:space="preserve"> and </w:t>
      </w:r>
      <w:r w:rsidR="006C32E0">
        <w:rPr>
          <w:rFonts w:cs="Arial"/>
          <w:sz w:val="28"/>
          <w:szCs w:val="28"/>
          <w:lang w:val="en-GB"/>
        </w:rPr>
        <w:t>the date of</w:t>
      </w:r>
      <w:r w:rsidR="006767A7">
        <w:rPr>
          <w:rFonts w:cs="Arial"/>
          <w:sz w:val="28"/>
          <w:szCs w:val="28"/>
          <w:lang w:val="en-GB"/>
        </w:rPr>
        <w:t xml:space="preserve"> the</w:t>
      </w:r>
      <w:r w:rsidR="006C32E0">
        <w:rPr>
          <w:rFonts w:cs="Arial"/>
          <w:sz w:val="28"/>
          <w:szCs w:val="28"/>
          <w:lang w:val="en-GB"/>
        </w:rPr>
        <w:t xml:space="preserve"> preparation of the financial statements are </w:t>
      </w:r>
      <w:r w:rsidR="00FC0AC1">
        <w:rPr>
          <w:rFonts w:cs="Arial"/>
          <w:sz w:val="28"/>
          <w:szCs w:val="28"/>
          <w:lang w:val="en-GB"/>
        </w:rPr>
        <w:t xml:space="preserve">then </w:t>
      </w:r>
      <w:r w:rsidR="006C32E0">
        <w:rPr>
          <w:rFonts w:cs="Arial"/>
          <w:sz w:val="28"/>
          <w:szCs w:val="28"/>
          <w:lang w:val="en-GB"/>
        </w:rPr>
        <w:t xml:space="preserve">described in the </w:t>
      </w:r>
      <w:r w:rsidR="0048282C">
        <w:rPr>
          <w:rFonts w:cs="Arial"/>
          <w:sz w:val="28"/>
          <w:szCs w:val="28"/>
          <w:lang w:val="en-GB"/>
        </w:rPr>
        <w:t>annotation to</w:t>
      </w:r>
      <w:r w:rsidR="006C32E0">
        <w:rPr>
          <w:rFonts w:cs="Arial"/>
          <w:sz w:val="28"/>
          <w:szCs w:val="28"/>
          <w:lang w:val="en-GB"/>
        </w:rPr>
        <w:t xml:space="preserve"> the financial statements. </w:t>
      </w:r>
      <w:r w:rsidR="00FC0AC1">
        <w:rPr>
          <w:rFonts w:cs="Arial"/>
          <w:sz w:val="28"/>
          <w:szCs w:val="28"/>
          <w:lang w:val="en-GB"/>
        </w:rPr>
        <w:t xml:space="preserve">However, </w:t>
      </w:r>
      <w:r w:rsidR="0048282C">
        <w:rPr>
          <w:rFonts w:cs="Arial"/>
          <w:sz w:val="28"/>
          <w:szCs w:val="28"/>
          <w:lang w:val="en-GB"/>
        </w:rPr>
        <w:t>any</w:t>
      </w:r>
      <w:r w:rsidR="00FC0AC1">
        <w:rPr>
          <w:rFonts w:cs="Arial"/>
          <w:sz w:val="28"/>
          <w:szCs w:val="28"/>
          <w:lang w:val="en-GB"/>
        </w:rPr>
        <w:t xml:space="preserve"> e</w:t>
      </w:r>
      <w:r w:rsidR="006C32E0">
        <w:rPr>
          <w:rFonts w:cs="Arial"/>
          <w:sz w:val="28"/>
          <w:szCs w:val="28"/>
          <w:lang w:val="en-GB"/>
        </w:rPr>
        <w:t>vents that</w:t>
      </w:r>
      <w:r w:rsidR="0048282C">
        <w:rPr>
          <w:rFonts w:cs="Arial"/>
          <w:sz w:val="28"/>
          <w:szCs w:val="28"/>
          <w:lang w:val="en-GB"/>
        </w:rPr>
        <w:t xml:space="preserve"> may</w:t>
      </w:r>
      <w:r w:rsidR="006C32E0">
        <w:rPr>
          <w:rFonts w:cs="Arial"/>
          <w:sz w:val="28"/>
          <w:szCs w:val="28"/>
          <w:lang w:val="en-GB"/>
        </w:rPr>
        <w:t xml:space="preserve"> occur later </w:t>
      </w:r>
      <w:r w:rsidR="0048282C">
        <w:rPr>
          <w:rFonts w:cs="Arial"/>
          <w:sz w:val="28"/>
          <w:szCs w:val="28"/>
          <w:lang w:val="en-GB"/>
        </w:rPr>
        <w:t>will</w:t>
      </w:r>
      <w:r w:rsidR="006C32E0">
        <w:rPr>
          <w:rFonts w:cs="Arial"/>
          <w:sz w:val="28"/>
          <w:szCs w:val="28"/>
          <w:lang w:val="en-GB"/>
        </w:rPr>
        <w:t xml:space="preserve"> no longer be </w:t>
      </w:r>
      <w:r w:rsidR="0048282C">
        <w:rPr>
          <w:rFonts w:cs="Arial"/>
          <w:sz w:val="28"/>
          <w:szCs w:val="28"/>
          <w:lang w:val="en-GB"/>
        </w:rPr>
        <w:t xml:space="preserve">reflected </w:t>
      </w:r>
      <w:r w:rsidR="006C32E0">
        <w:rPr>
          <w:rFonts w:cs="Arial"/>
          <w:sz w:val="28"/>
          <w:szCs w:val="28"/>
          <w:lang w:val="en-GB"/>
        </w:rPr>
        <w:t xml:space="preserve">in the financial statements. </w:t>
      </w:r>
      <w:r>
        <w:rPr>
          <w:rFonts w:cs="Arial"/>
          <w:sz w:val="28"/>
          <w:szCs w:val="28"/>
          <w:lang w:val="en-GB"/>
        </w:rPr>
        <w:t>This implies that neither ordinary</w:t>
      </w:r>
      <w:r w:rsidR="00051CFB">
        <w:rPr>
          <w:rFonts w:cs="Arial"/>
          <w:sz w:val="28"/>
          <w:szCs w:val="28"/>
          <w:lang w:val="en-GB"/>
        </w:rPr>
        <w:t>,</w:t>
      </w:r>
      <w:r>
        <w:rPr>
          <w:rFonts w:cs="Arial"/>
          <w:sz w:val="28"/>
          <w:szCs w:val="28"/>
          <w:lang w:val="en-GB"/>
        </w:rPr>
        <w:t xml:space="preserve"> nor extrao</w:t>
      </w:r>
      <w:r>
        <w:rPr>
          <w:rFonts w:cs="Arial"/>
          <w:sz w:val="28"/>
          <w:szCs w:val="28"/>
          <w:lang w:val="en-GB"/>
        </w:rPr>
        <w:t>r</w:t>
      </w:r>
      <w:r>
        <w:rPr>
          <w:rFonts w:cs="Arial"/>
          <w:sz w:val="28"/>
          <w:szCs w:val="28"/>
          <w:lang w:val="en-GB"/>
        </w:rPr>
        <w:t xml:space="preserve">dinary financial statements can provide realistic picture of the company’s accounts </w:t>
      </w:r>
      <w:r w:rsidR="0048282C">
        <w:rPr>
          <w:rFonts w:cs="Arial"/>
          <w:sz w:val="28"/>
          <w:szCs w:val="28"/>
          <w:lang w:val="en-GB"/>
        </w:rPr>
        <w:t xml:space="preserve">as of the </w:t>
      </w:r>
      <w:r>
        <w:rPr>
          <w:rFonts w:cs="Arial"/>
          <w:sz w:val="28"/>
          <w:szCs w:val="28"/>
          <w:lang w:val="en-GB"/>
        </w:rPr>
        <w:t xml:space="preserve">date of the profit distribution and it is absolutely irrelevant, whether the profit is distributed before or after </w:t>
      </w:r>
      <w:r w:rsidR="0048282C">
        <w:rPr>
          <w:rFonts w:cs="Arial"/>
          <w:sz w:val="28"/>
          <w:szCs w:val="28"/>
          <w:lang w:val="en-GB"/>
        </w:rPr>
        <w:t xml:space="preserve">the </w:t>
      </w:r>
      <w:r>
        <w:rPr>
          <w:rFonts w:cs="Arial"/>
          <w:sz w:val="28"/>
          <w:szCs w:val="28"/>
          <w:lang w:val="en-GB"/>
        </w:rPr>
        <w:t>six months</w:t>
      </w:r>
      <w:r w:rsidR="0048282C">
        <w:rPr>
          <w:rFonts w:cs="Arial"/>
          <w:sz w:val="28"/>
          <w:szCs w:val="28"/>
          <w:lang w:val="en-GB"/>
        </w:rPr>
        <w:t xml:space="preserve"> statutory</w:t>
      </w:r>
      <w:r>
        <w:rPr>
          <w:rFonts w:cs="Arial"/>
          <w:sz w:val="28"/>
          <w:szCs w:val="28"/>
          <w:lang w:val="en-GB"/>
        </w:rPr>
        <w:t xml:space="preserve"> balance sheet date</w:t>
      </w:r>
      <w:r w:rsidR="0048282C">
        <w:rPr>
          <w:rFonts w:cs="Arial"/>
          <w:sz w:val="28"/>
          <w:szCs w:val="28"/>
          <w:lang w:val="en-GB"/>
        </w:rPr>
        <w:t xml:space="preserve"> period</w:t>
      </w:r>
      <w:r w:rsidR="00F27599" w:rsidRPr="006C32E0">
        <w:rPr>
          <w:rFonts w:cs="Arial"/>
          <w:sz w:val="28"/>
          <w:szCs w:val="28"/>
        </w:rPr>
        <w:t>.</w:t>
      </w:r>
    </w:p>
    <w:p w:rsidR="00E21E7B" w:rsidRPr="00E21E7B" w:rsidRDefault="00E21E7B" w:rsidP="00E21E7B">
      <w:pPr>
        <w:pStyle w:val="Odstavecseseznamem"/>
        <w:numPr>
          <w:ilvl w:val="0"/>
          <w:numId w:val="0"/>
        </w:numPr>
        <w:ind w:left="2693"/>
        <w:rPr>
          <w:rFonts w:cs="Arial"/>
          <w:sz w:val="28"/>
          <w:szCs w:val="28"/>
        </w:rPr>
      </w:pPr>
    </w:p>
    <w:p w:rsidR="002666F1" w:rsidRPr="00A203AE" w:rsidRDefault="00102470" w:rsidP="003C61FB">
      <w:pPr>
        <w:pStyle w:val="Odstavecseseznamem"/>
        <w:numPr>
          <w:ilvl w:val="0"/>
          <w:numId w:val="49"/>
        </w:numPr>
        <w:ind w:left="1134" w:hanging="567"/>
        <w:rPr>
          <w:rFonts w:cs="Arial"/>
          <w:b/>
          <w:sz w:val="28"/>
          <w:szCs w:val="28"/>
          <w:lang w:val="en-GB"/>
        </w:rPr>
      </w:pPr>
      <w:bookmarkStart w:id="0" w:name="_GoBack"/>
      <w:bookmarkEnd w:id="0"/>
      <w:r w:rsidRPr="00A203AE">
        <w:rPr>
          <w:rFonts w:cs="Arial"/>
          <w:b/>
          <w:sz w:val="28"/>
          <w:szCs w:val="28"/>
          <w:lang w:val="en-GB"/>
        </w:rPr>
        <w:t xml:space="preserve">The expected effectiveness of the </w:t>
      </w:r>
      <w:r w:rsidR="006767A7">
        <w:rPr>
          <w:rFonts w:cs="Arial"/>
          <w:b/>
          <w:sz w:val="28"/>
          <w:szCs w:val="28"/>
          <w:lang w:val="en-GB"/>
        </w:rPr>
        <w:t>new law</w:t>
      </w:r>
      <w:r w:rsidRPr="00A203AE">
        <w:rPr>
          <w:rFonts w:cs="Arial"/>
          <w:b/>
          <w:sz w:val="28"/>
          <w:szCs w:val="28"/>
          <w:lang w:val="en-GB"/>
        </w:rPr>
        <w:t xml:space="preserve"> is </w:t>
      </w:r>
      <w:r w:rsidR="00A203AE">
        <w:rPr>
          <w:rFonts w:cs="Arial"/>
          <w:b/>
          <w:sz w:val="28"/>
          <w:szCs w:val="28"/>
          <w:lang w:val="en-GB"/>
        </w:rPr>
        <w:t xml:space="preserve">now </w:t>
      </w:r>
      <w:r w:rsidRPr="00A203AE">
        <w:rPr>
          <w:rFonts w:cs="Arial"/>
          <w:b/>
          <w:sz w:val="28"/>
          <w:szCs w:val="28"/>
          <w:lang w:val="en-GB"/>
        </w:rPr>
        <w:t xml:space="preserve">set </w:t>
      </w:r>
      <w:r w:rsidR="006767A7">
        <w:rPr>
          <w:rFonts w:cs="Arial"/>
          <w:b/>
          <w:sz w:val="28"/>
          <w:szCs w:val="28"/>
          <w:lang w:val="en-GB"/>
        </w:rPr>
        <w:t>as of</w:t>
      </w:r>
      <w:r w:rsidRPr="00A203AE">
        <w:rPr>
          <w:rFonts w:cs="Arial"/>
          <w:b/>
          <w:sz w:val="28"/>
          <w:szCs w:val="28"/>
          <w:lang w:val="en-GB"/>
        </w:rPr>
        <w:t xml:space="preserve"> </w:t>
      </w:r>
      <w:r w:rsidR="00473BB4" w:rsidRPr="00A203AE">
        <w:rPr>
          <w:rFonts w:cs="Arial"/>
          <w:b/>
          <w:sz w:val="28"/>
          <w:szCs w:val="28"/>
          <w:lang w:val="en-GB"/>
        </w:rPr>
        <w:t>1</w:t>
      </w:r>
      <w:r w:rsidR="00051CFB">
        <w:rPr>
          <w:rFonts w:cs="Arial"/>
          <w:b/>
          <w:sz w:val="28"/>
          <w:szCs w:val="28"/>
          <w:lang w:val="en-GB"/>
        </w:rPr>
        <w:t xml:space="preserve"> January </w:t>
      </w:r>
      <w:r w:rsidR="00473BB4" w:rsidRPr="00A203AE">
        <w:rPr>
          <w:rFonts w:cs="Arial"/>
          <w:b/>
          <w:sz w:val="28"/>
          <w:szCs w:val="28"/>
          <w:lang w:val="en-GB"/>
        </w:rPr>
        <w:t>202</w:t>
      </w:r>
      <w:r w:rsidRPr="00A203AE">
        <w:rPr>
          <w:rFonts w:cs="Arial"/>
          <w:b/>
          <w:sz w:val="28"/>
          <w:szCs w:val="28"/>
          <w:lang w:val="en-GB"/>
        </w:rPr>
        <w:t>1</w:t>
      </w:r>
      <w:r w:rsidR="00473BB4" w:rsidRPr="00A203AE">
        <w:rPr>
          <w:rFonts w:cs="Arial"/>
          <w:b/>
          <w:sz w:val="28"/>
          <w:szCs w:val="28"/>
          <w:lang w:val="en-GB"/>
        </w:rPr>
        <w:t>.</w:t>
      </w:r>
    </w:p>
    <w:p w:rsidR="00B95A7B" w:rsidRPr="00102470" w:rsidRDefault="00B95A7B" w:rsidP="00473BB4">
      <w:pPr>
        <w:ind w:left="567"/>
        <w:rPr>
          <w:rFonts w:cs="Arial"/>
          <w:sz w:val="28"/>
          <w:szCs w:val="28"/>
          <w:lang w:val="en-GB"/>
        </w:rPr>
        <w:sectPr w:rsidR="00B95A7B" w:rsidRPr="00102470" w:rsidSect="00B901EF">
          <w:headerReference w:type="default" r:id="rId14"/>
          <w:pgSz w:w="16838" w:h="11906" w:orient="landscape" w:code="9"/>
          <w:pgMar w:top="2694" w:right="2521" w:bottom="1418" w:left="720" w:header="567" w:footer="532" w:gutter="0"/>
          <w:cols w:space="708"/>
          <w:docGrid w:linePitch="435"/>
        </w:sectPr>
      </w:pPr>
    </w:p>
    <w:p w:rsidR="00A203AE" w:rsidRPr="00A66C7A" w:rsidRDefault="00A203AE" w:rsidP="00A203AE">
      <w:pPr>
        <w:rPr>
          <w:sz w:val="28"/>
          <w:szCs w:val="28"/>
          <w:lang w:val="en-GB"/>
        </w:rPr>
      </w:pPr>
      <w:r w:rsidRPr="00A66C7A">
        <w:rPr>
          <w:sz w:val="28"/>
          <w:szCs w:val="28"/>
          <w:lang w:val="en-GB"/>
        </w:rPr>
        <w:lastRenderedPageBreak/>
        <w:t xml:space="preserve">We hope the above summary will ease your orientation in the new legislation. We are available for any of your additional requests or information or legal assistance in this area. </w:t>
      </w:r>
    </w:p>
    <w:p w:rsidR="00A203AE" w:rsidRDefault="00A203AE" w:rsidP="00A203AE">
      <w:pPr>
        <w:spacing w:after="0"/>
        <w:rPr>
          <w:sz w:val="28"/>
          <w:szCs w:val="28"/>
        </w:rPr>
      </w:pPr>
    </w:p>
    <w:p w:rsidR="00A203AE" w:rsidRDefault="00A203AE" w:rsidP="00A203AE">
      <w:pPr>
        <w:rPr>
          <w:rStyle w:val="Hypertextovodkaz"/>
          <w:sz w:val="28"/>
          <w:szCs w:val="28"/>
          <w:lang w:val="en-GB"/>
        </w:rPr>
      </w:pPr>
      <w:r w:rsidRPr="0025633B">
        <w:rPr>
          <w:sz w:val="28"/>
          <w:szCs w:val="28"/>
          <w:lang w:val="en-GB"/>
        </w:rPr>
        <w:t xml:space="preserve">Editor: JUDr. Magda </w:t>
      </w:r>
      <w:proofErr w:type="spellStart"/>
      <w:r w:rsidRPr="0025633B">
        <w:rPr>
          <w:sz w:val="28"/>
          <w:szCs w:val="28"/>
          <w:lang w:val="en-GB"/>
        </w:rPr>
        <w:t>Stárková</w:t>
      </w:r>
      <w:proofErr w:type="spellEnd"/>
      <w:r w:rsidRPr="0025633B">
        <w:rPr>
          <w:sz w:val="28"/>
          <w:szCs w:val="28"/>
          <w:lang w:val="en-GB"/>
        </w:rPr>
        <w:t xml:space="preserve">, advocate, e-mail: </w:t>
      </w:r>
      <w:hyperlink r:id="rId15" w:history="1">
        <w:r w:rsidRPr="0025633B">
          <w:rPr>
            <w:rStyle w:val="Hypertextovodkaz"/>
            <w:sz w:val="28"/>
            <w:szCs w:val="28"/>
            <w:lang w:val="en-GB"/>
          </w:rPr>
          <w:t>starkova@akvk.cz</w:t>
        </w:r>
      </w:hyperlink>
    </w:p>
    <w:p w:rsidR="00A203AE" w:rsidRPr="0025633B" w:rsidRDefault="00A203AE" w:rsidP="00A203AE">
      <w:pPr>
        <w:pStyle w:val="Zvr"/>
        <w:rPr>
          <w:sz w:val="24"/>
          <w:szCs w:val="24"/>
          <w:lang w:val="en-GB"/>
        </w:rPr>
      </w:pPr>
      <w:r w:rsidRPr="0025633B">
        <w:rPr>
          <w:noProof/>
          <w:sz w:val="24"/>
          <w:szCs w:val="24"/>
          <w:lang w:eastAsia="cs-CZ"/>
        </w:rPr>
        <mc:AlternateContent>
          <mc:Choice Requires="wps">
            <w:drawing>
              <wp:anchor distT="4294967294" distB="4294967294" distL="114300" distR="114300" simplePos="0" relativeHeight="251663360" behindDoc="0" locked="0" layoutInCell="1" allowOverlap="1" wp14:anchorId="66CF1887" wp14:editId="31ECEB4E">
                <wp:simplePos x="0" y="0"/>
                <wp:positionH relativeFrom="page">
                  <wp:align>center</wp:align>
                </wp:positionH>
                <wp:positionV relativeFrom="paragraph">
                  <wp:posOffset>339724</wp:posOffset>
                </wp:positionV>
                <wp:extent cx="828675" cy="0"/>
                <wp:effectExtent l="0" t="0" r="9525" b="1905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Přímá spojnice 4" o:spid="_x0000_s1026" style="position:absolute;z-index:251663360;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margin;mso-height-relative:page" from="0,26.75pt" to="65.2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C1zAEAANEDAAAOAAAAZHJzL2Uyb0RvYy54bWysU0tu2zAQ3RfoHQjua8pGmhqC5SwStJug&#10;NZrmAAxFWmxIDkGylnyULnuAniLovTqkLPUXBEXRzUDkvPdm3nC0uRisIQcZogbX0OWiokQ6Aa12&#10;+4befnj9Yk1JTNy13ICTDT3KSC+2z59tel/LFXRgWhkIirhY976hXUq+ZiyKTloeF+Clw6SCYHnC&#10;Y9izNvAe1a1hq6o6Zz2E1gcQMka8vRqTdFv0lZIivVMqykRMQ7G3VGIo8S5Htt3weh+477Q4tcH/&#10;oQvLtcOis9QVT5x8CvoPKatFgAgqLQRYBkppIYsHdLOsfnNz03EvixccTvTzmOL/kxVvD7tAdNvQ&#10;M0oct/hEu2+fH77ahy8kevjosD9ylsfU+1gj+tLtQjYqBnfjr0HcR8yxX5L5EP0IG1SwGY5OyVDG&#10;fpzHLodEBF6uV+vzVy8pEVOK8Xri+RDTGwmW5I+GGu3yQHjND9cx5cq8niCnNsbKpYd0NDKDjXsv&#10;FZrEWsvCLuslL00gB46L0d4vs0PUKshMUdqYmVQ9TTphM02Wlftb4owuFcGlmWi1g/BY1TRMraoR&#10;P7kevWbbd9Aed2F6Fdyb4uy043kxfz4X+o8/cfsdAAD//wMAUEsDBBQABgAIAAAAIQCrUUGG2wAA&#10;AAYBAAAPAAAAZHJzL2Rvd25yZXYueG1sTI/NTsNADITvSLzDykjcqANVaRXiVIifExzSwIHjNmuS&#10;qFlvlN0mgadnKw5w83ismc/ZdradGnnwrROC60UCiqVyppWa4P3t+WoDygctRndOmOCLPWzz87NM&#10;p8ZNsuOxDLWKIeJTTdCE0KeIvmrYar9wPUv0Pt1gdYhyqNEMeorhtsObJLlFq1uJDY3u+aHh6lAe&#10;LcH66aUs+unx9bvANRbF6MLm8EF0eTHf34EKPIe/YzjhR3TII9PeHcV41RHERwLBarkCdXKXSRz2&#10;vwvMM/yPn/8AAAD//wMAUEsBAi0AFAAGAAgAAAAhALaDOJL+AAAA4QEAABMAAAAAAAAAAAAAAAAA&#10;AAAAAFtDb250ZW50X1R5cGVzXS54bWxQSwECLQAUAAYACAAAACEAOP0h/9YAAACUAQAACwAAAAAA&#10;AAAAAAAAAAAvAQAAX3JlbHMvLnJlbHNQSwECLQAUAAYACAAAACEAMj5QtcwBAADRAwAADgAAAAAA&#10;AAAAAAAAAAAuAgAAZHJzL2Uyb0RvYy54bWxQSwECLQAUAAYACAAAACEAq1FBhtsAAAAGAQAADwAA&#10;AAAAAAAAAAAAAAAmBAAAZHJzL2Rvd25yZXYueG1sUEsFBgAAAAAEAAQA8wAAAC4FAAAAAA==&#10;" strokecolor="black [3040]">
                <o:lock v:ext="edit" shapetype="f"/>
                <w10:wrap anchorx="page"/>
              </v:line>
            </w:pict>
          </mc:Fallback>
        </mc:AlternateContent>
      </w:r>
      <w:r w:rsidRPr="0025633B">
        <w:rPr>
          <w:sz w:val="24"/>
          <w:szCs w:val="24"/>
          <w:lang w:val="en-GB"/>
        </w:rPr>
        <w:t>Our newsletters are prepared in order to provide general guidance on relevant matters and cannot be consi</w:t>
      </w:r>
      <w:r w:rsidRPr="0025633B">
        <w:rPr>
          <w:sz w:val="24"/>
          <w:szCs w:val="24"/>
          <w:lang w:val="en-GB"/>
        </w:rPr>
        <w:t>d</w:t>
      </w:r>
      <w:r w:rsidRPr="0025633B">
        <w:rPr>
          <w:sz w:val="24"/>
          <w:szCs w:val="24"/>
          <w:lang w:val="en-GB"/>
        </w:rPr>
        <w:t>ered as exhaustive professional advice. We are not able and cannot address any specific circumstances or needs in this newsletter. We do not recommend acting upon the information contained therein without obtai</w:t>
      </w:r>
      <w:r w:rsidRPr="0025633B">
        <w:rPr>
          <w:sz w:val="24"/>
          <w:szCs w:val="24"/>
          <w:lang w:val="en-GB"/>
        </w:rPr>
        <w:t>n</w:t>
      </w:r>
      <w:r w:rsidRPr="0025633B">
        <w:rPr>
          <w:sz w:val="24"/>
          <w:szCs w:val="24"/>
          <w:lang w:val="en-GB"/>
        </w:rPr>
        <w:t xml:space="preserve">ing independent professional advice, which we will be glad to provide at your request. No representation or warranty is given as to the accuracy or completeness of the information contained in this publication.  </w:t>
      </w:r>
    </w:p>
    <w:p w:rsidR="00A203AE" w:rsidRPr="0025633B" w:rsidRDefault="00A203AE" w:rsidP="00A203AE">
      <w:pPr>
        <w:rPr>
          <w:sz w:val="28"/>
          <w:szCs w:val="28"/>
          <w:lang w:val="en-GB"/>
        </w:rPr>
      </w:pPr>
    </w:p>
    <w:sectPr w:rsidR="00A203AE" w:rsidRPr="0025633B" w:rsidSect="00633EE9">
      <w:headerReference w:type="first" r:id="rId16"/>
      <w:footerReference w:type="first" r:id="rId17"/>
      <w:pgSz w:w="16838" w:h="11906" w:orient="landscape" w:code="9"/>
      <w:pgMar w:top="3261" w:right="2521" w:bottom="1418" w:left="2552" w:header="567" w:footer="532"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352" w:rsidRDefault="00E27352" w:rsidP="00E21F73">
      <w:r>
        <w:separator/>
      </w:r>
    </w:p>
  </w:endnote>
  <w:endnote w:type="continuationSeparator" w:id="0">
    <w:p w:rsidR="00E27352" w:rsidRDefault="00E27352" w:rsidP="00E2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140837"/>
      <w:docPartObj>
        <w:docPartGallery w:val="Page Numbers (Bottom of Page)"/>
        <w:docPartUnique/>
      </w:docPartObj>
    </w:sdtPr>
    <w:sdtEndPr/>
    <w:sdtContent>
      <w:p w:rsidR="00B513FD" w:rsidRPr="004866D2" w:rsidRDefault="0014328E" w:rsidP="000771BC">
        <w:pPr>
          <w:pStyle w:val="Zpat"/>
          <w:ind w:right="-1803"/>
          <w:jc w:val="right"/>
        </w:pPr>
        <w:r>
          <w:fldChar w:fldCharType="begin"/>
        </w:r>
        <w:r>
          <w:instrText>PAGE   \* MERGEFORMAT</w:instrText>
        </w:r>
        <w:r>
          <w:fldChar w:fldCharType="separate"/>
        </w:r>
        <w:r w:rsidR="00051CFB">
          <w:rPr>
            <w:noProof/>
          </w:rPr>
          <w:t>1</w:t>
        </w:r>
        <w:r>
          <w:rPr>
            <w:noProof/>
          </w:rPr>
          <w:fldChar w:fldCharType="end"/>
        </w:r>
      </w:p>
    </w:sdtContent>
  </w:sdt>
  <w:p w:rsidR="00B513FD" w:rsidRDefault="00B513F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041844"/>
      <w:docPartObj>
        <w:docPartGallery w:val="Page Numbers (Bottom of Page)"/>
        <w:docPartUnique/>
      </w:docPartObj>
    </w:sdtPr>
    <w:sdtEndPr/>
    <w:sdtContent>
      <w:p w:rsidR="00B513FD" w:rsidRDefault="0014328E" w:rsidP="00E60AB6">
        <w:pPr>
          <w:pStyle w:val="Zpat"/>
          <w:ind w:right="-1803"/>
          <w:jc w:val="right"/>
        </w:pPr>
        <w:r>
          <w:fldChar w:fldCharType="begin"/>
        </w:r>
        <w:r>
          <w:instrText>PAGE   \* MERGEFORMAT</w:instrText>
        </w:r>
        <w:r>
          <w:fldChar w:fldCharType="separate"/>
        </w:r>
        <w:r w:rsidR="00051CFB">
          <w:rPr>
            <w:noProof/>
          </w:rPr>
          <w:t>0</w:t>
        </w:r>
        <w:r>
          <w:rPr>
            <w:noProof/>
          </w:rPr>
          <w:fldChar w:fldCharType="end"/>
        </w:r>
      </w:p>
    </w:sdtContent>
  </w:sdt>
  <w:p w:rsidR="00B513FD" w:rsidRDefault="00B513F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FD" w:rsidRDefault="007D4519" w:rsidP="005B306D">
    <w:pPr>
      <w:pStyle w:val="Zpatzvr"/>
      <w:ind w:hanging="1843"/>
    </w:pPr>
    <w:r>
      <w:rPr>
        <w:noProof/>
        <w:lang w:eastAsia="cs-CZ"/>
      </w:rPr>
      <mc:AlternateContent>
        <mc:Choice Requires="wps">
          <w:drawing>
            <wp:anchor distT="4294967295" distB="4294967295" distL="114300" distR="114300" simplePos="0" relativeHeight="251669504" behindDoc="0" locked="1" layoutInCell="1" allowOverlap="1" wp14:anchorId="378A8A38" wp14:editId="58E56893">
              <wp:simplePos x="0" y="0"/>
              <wp:positionH relativeFrom="page">
                <wp:align>center</wp:align>
              </wp:positionH>
              <wp:positionV relativeFrom="margin">
                <wp:posOffset>4339589</wp:posOffset>
              </wp:positionV>
              <wp:extent cx="9773920" cy="0"/>
              <wp:effectExtent l="0" t="19050" r="17780" b="19050"/>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73920" cy="0"/>
                      </a:xfrm>
                      <a:prstGeom prst="line">
                        <a:avLst/>
                      </a:prstGeom>
                      <a:ln w="38100">
                        <a:solidFill>
                          <a:srgbClr val="A1B7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18" o:spid="_x0000_s1026" style="position:absolute;flip:x;z-index:251669504;visibility:visible;mso-wrap-style:square;mso-width-percent:0;mso-height-percent:0;mso-wrap-distance-left:9pt;mso-wrap-distance-top:-3e-5mm;mso-wrap-distance-right:9pt;mso-wrap-distance-bottom:-3e-5mm;mso-position-horizontal:center;mso-position-horizontal-relative:page;mso-position-vertical:absolute;mso-position-vertical-relative:margin;mso-width-percent:0;mso-height-percent:0;mso-width-relative:margin;mso-height-relative:margin" from="0,341.7pt" to="769.6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5qDAQIAADUEAAAOAAAAZHJzL2Uyb0RvYy54bWysU82O0zAQviPxDpbvNGlXortR0xV0tXBY&#10;QcXCA7jOuDH4T7Zp0kfhyAPwFKt9L8ZOmt0FcQBxsWLPzDff981kddlrRQ7gg7SmpvNZSQkYbhtp&#10;9jX99PH6xTklITLTMGUN1PQIgV6unz9bda6ChW2tasATBDGh6lxN2xhdVRSBt6BZmFkHBoPCes0i&#10;Xv2+aDzrEF2rYlGWL4vO+sZ5yyEEfL0agnSd8YUAHt8LESASVVPkFvPp87lLZ7FesWrvmWslH2mw&#10;f2ChmTTYdIK6YpGRr17+BqUl9zZYEWfc6sIKITlkDahmXv6i5rZlDrIWNCe4yabw/2D5u8PWE9ng&#10;7HBShmmc0fb+290PffedBGc/GyRIMIZGdS5UmL8xW5+k8t7cuhvLvwSMFU+C6RLckNYLr4lQ0r3F&#10;HtkjVE36PILjNALoI+H4eLFcnl0scFL8FCtYlSBSR+dDfANWk/RRUyVNcodV7HATYiLxkJKelSFd&#10;Tc/O52WZ04JVsrmWSqVg8PvdRnlyYLgZr+avl5u8DAjxKA1vyoziBj1ZWTwqGBp8AIHmIe9BWV5b&#10;mGAZ52DiPHmXkTA7lQmkMBWO1NK+/6lwzE+lkFf6b4qnitzZmjgVa2msH4x52j32J8piyD85MOhO&#10;Fuxsc9z609xxN7PC8T9Ky//4nssf/vb1TwAAAP//AwBQSwMEFAAGAAgAAAAhAIPTU0XeAAAACQEA&#10;AA8AAABkcnMvZG93bnJldi54bWxMj1FLw0AQhN8F/8Oxgm/2kkZDGnMpElRQKdS2vm9zaxLM7YXc&#10;tY3/3isI+jg7y8w3xXIyvTjS6DrLCuJZBIK4trrjRsFu+3STgXAeWWNvmRR8k4NleXlRYK7tid/p&#10;uPGNCCHsclTQej/kUrq6JYNuZgfi4H3a0aAPcmykHvEUwk0v51GUSoMdh4YWB6paqr82B6Pg5W2d&#10;pc9xXH0kw6p6jXer7fpxodT11fRwD8LT5P+e4Ywf0KEMTHt7YO1EryAM8QrSLLkFcbbvksUcxP73&#10;JMtC/l9Q/gAAAP//AwBQSwECLQAUAAYACAAAACEAtoM4kv4AAADhAQAAEwAAAAAAAAAAAAAAAAAA&#10;AAAAW0NvbnRlbnRfVHlwZXNdLnhtbFBLAQItABQABgAIAAAAIQA4/SH/1gAAAJQBAAALAAAAAAAA&#10;AAAAAAAAAC8BAABfcmVscy8ucmVsc1BLAQItABQABgAIAAAAIQAPI5qDAQIAADUEAAAOAAAAAAAA&#10;AAAAAAAAAC4CAABkcnMvZTJvRG9jLnhtbFBLAQItABQABgAIAAAAIQCD01NF3gAAAAkBAAAPAAAA&#10;AAAAAAAAAAAAAFsEAABkcnMvZG93bnJldi54bWxQSwUGAAAAAAQABADzAAAAZgUAAAAA&#10;" strokecolor="#a1b7c0" strokeweight="3pt">
              <o:lock v:ext="edit" shapetype="f"/>
              <w10:wrap anchorx="page" anchory="margin"/>
              <w10:anchorlock/>
            </v:line>
          </w:pict>
        </mc:Fallback>
      </mc:AlternateContent>
    </w:r>
    <w:r w:rsidR="00B513FD" w:rsidRPr="005B306D">
      <w:rPr>
        <w:b/>
      </w:rPr>
      <w:t xml:space="preserve">Vyskočil, </w:t>
    </w:r>
    <w:proofErr w:type="spellStart"/>
    <w:r w:rsidR="00B513FD" w:rsidRPr="005B306D">
      <w:rPr>
        <w:b/>
      </w:rPr>
      <w:t>Krošlák</w:t>
    </w:r>
    <w:proofErr w:type="spellEnd"/>
    <w:r w:rsidR="00B513FD" w:rsidRPr="005B306D">
      <w:rPr>
        <w:b/>
      </w:rPr>
      <w:t xml:space="preserve"> </w:t>
    </w:r>
    <w:r w:rsidR="00B513FD">
      <w:rPr>
        <w:b/>
      </w:rPr>
      <w:t>a partneři s.r.o., advokátní kancelář</w:t>
    </w:r>
    <w:r w:rsidR="00B513FD">
      <w:rPr>
        <w:b/>
        <w:lang w:val="en-US"/>
      </w:rPr>
      <w:t xml:space="preserve">| </w:t>
    </w:r>
    <w:proofErr w:type="spellStart"/>
    <w:r w:rsidR="00B513FD">
      <w:rPr>
        <w:b/>
        <w:lang w:val="en-US"/>
      </w:rPr>
      <w:t>Lukajov</w:t>
    </w:r>
    <w:proofErr w:type="spellEnd"/>
    <w:r w:rsidR="00B513FD">
      <w:rPr>
        <w:b/>
      </w:rPr>
      <w:t>á</w:t>
    </w:r>
    <w:r w:rsidR="00B513FD">
      <w:t xml:space="preserve"> </w:t>
    </w:r>
    <w:r w:rsidR="00B513FD" w:rsidRPr="0016328D">
      <w:rPr>
        <w:b/>
      </w:rPr>
      <w:t>patentová kancelář</w:t>
    </w:r>
  </w:p>
  <w:p w:rsidR="00B513FD" w:rsidRPr="00C674C6" w:rsidRDefault="00B513FD" w:rsidP="005B306D">
    <w:pPr>
      <w:pStyle w:val="Zpatzvr"/>
      <w:ind w:hanging="1843"/>
    </w:pPr>
    <w:r>
      <w:t>Voršilská 10, 110 00 Praha 1 | T +420 224 819 141 | F +420 224 816 366 | E info@akvk.cz | W www.akvk.cz</w:t>
    </w:r>
  </w:p>
  <w:p w:rsidR="00B513FD" w:rsidRDefault="00B513F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352" w:rsidRDefault="00E27352" w:rsidP="00E21F73">
      <w:r>
        <w:separator/>
      </w:r>
    </w:p>
  </w:footnote>
  <w:footnote w:type="continuationSeparator" w:id="0">
    <w:p w:rsidR="00E27352" w:rsidRDefault="00E27352" w:rsidP="00E21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FD" w:rsidRDefault="00B513FD">
    <w:pPr>
      <w:pStyle w:val="Zhlav"/>
    </w:pPr>
    <w:r>
      <w:rPr>
        <w:noProof/>
        <w:lang w:eastAsia="cs-CZ"/>
      </w:rPr>
      <w:drawing>
        <wp:anchor distT="0" distB="0" distL="720090" distR="0" simplePos="0" relativeHeight="251663360" behindDoc="0" locked="0" layoutInCell="1" allowOverlap="1">
          <wp:simplePos x="0" y="0"/>
          <wp:positionH relativeFrom="page">
            <wp:align>right</wp:align>
          </wp:positionH>
          <wp:positionV relativeFrom="page">
            <wp:posOffset>180340</wp:posOffset>
          </wp:positionV>
          <wp:extent cx="1198800" cy="493200"/>
          <wp:effectExtent l="0" t="0" r="1905" b="2540"/>
          <wp:wrapSquare wrapText="bothSides"/>
          <wp:docPr id="14" name="AKVK - logo negativ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VK - logo negative.eps"/>
                  <pic:cNvPicPr/>
                </pic:nvPicPr>
                <pic:blipFill rotWithShape="1">
                  <a:blip r:embed="rId1">
                    <a:extLst>
                      <a:ext uri="{28A0092B-C50C-407E-A947-70E740481C1C}">
                        <a14:useLocalDpi xmlns:a14="http://schemas.microsoft.com/office/drawing/2010/main" val="0"/>
                      </a:ext>
                    </a:extLst>
                  </a:blip>
                  <a:srcRect l="7805" t="15935" r="7754" b="15385"/>
                  <a:stretch/>
                </pic:blipFill>
                <pic:spPr bwMode="auto">
                  <a:xfrm>
                    <a:off x="0" y="0"/>
                    <a:ext cx="1198800" cy="493200"/>
                  </a:xfrm>
                  <a:prstGeom prst="rect">
                    <a:avLst/>
                  </a:prstGeom>
                  <a:ln>
                    <a:noFill/>
                  </a:ln>
                  <a:extLst>
                    <a:ext uri="{53640926-AAD7-44D8-BBD7-CCE9431645EC}">
                      <a14:shadowObscured xmlns:a14="http://schemas.microsoft.com/office/drawing/2010/main"/>
                    </a:ext>
                  </a:extLst>
                </pic:spPr>
              </pic:pic>
            </a:graphicData>
          </a:graphic>
        </wp:anchor>
      </w:drawing>
    </w:r>
    <w:r w:rsidR="007D4519">
      <w:rPr>
        <w:noProof/>
        <w:lang w:eastAsia="cs-CZ"/>
      </w:rPr>
      <mc:AlternateContent>
        <mc:Choice Requires="wps">
          <w:drawing>
            <wp:anchor distT="0" distB="0" distL="114300" distR="114300" simplePos="0" relativeHeight="251664384" behindDoc="1" locked="1" layoutInCell="1" allowOverlap="1">
              <wp:simplePos x="0" y="0"/>
              <wp:positionH relativeFrom="page">
                <wp:align>left</wp:align>
              </wp:positionH>
              <wp:positionV relativeFrom="page">
                <wp:align>top</wp:align>
              </wp:positionV>
              <wp:extent cx="10725150" cy="899795"/>
              <wp:effectExtent l="0" t="0" r="0" b="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899795"/>
                      </a:xfrm>
                      <a:prstGeom prst="rect">
                        <a:avLst/>
                      </a:prstGeom>
                      <a:solidFill>
                        <a:srgbClr val="A1B7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13FD" w:rsidRDefault="00B513FD" w:rsidP="004866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2" o:spid="_x0000_s1027" style="position:absolute;left:0;text-align:left;margin-left:0;margin-top:0;width:844.5pt;height:70.85pt;z-index:-2516520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7KrwIAAK0FAAAOAAAAZHJzL2Uyb0RvYy54bWysVEtu2zAQ3RfoHQjuG1lGXMdC5MB1kKKA&#10;kQRNiqxpirSEUByWpC25N+qip8jFOqRkxU2CLopqIZCcN2/+c37R1orshHUV6JymJyNKhOZQVHqT&#10;02/3Vx/OKHGe6YIp0CKne+Hoxfz9u/PGZGIMJahCWIIk2mWNyWnpvcmSxPFS1MydgBEahRJszTxe&#10;7SYpLGuQvVbJeDT6mDRgC2OBC+fw9bIT0nnkl1JwfyOlE56onKJvPv5t/K/DP5mfs2xjmSkr3rvB&#10;/sGLmlUajQ5Ul8wzsrXVK6q64hYcSH/CoU5AyoqLGANGk45eRHNXMiNiLJgcZ4Y0uf9Hy693t5ZU&#10;BdZuTIlmNdboZl08/VT66dcjwUfMUGNchsA7c2tDjM6sgD86FCR/SMLF9ZhW2jpgMULSxnTvh3SL&#10;1hOOj+loOp6kEywLR+HZbDadTYK5hGUHdWOd/yygJuGQU4v1jGlmu5XzHfQAiZ6BqoqrSql4sZv1&#10;UlmyY1j7RfppuozlRnZ3DFM6gDUEtY4xvMTIumBiWH6vRMAp/VVIzBe6P46exE4Vgx3GudA+7UQl&#10;K0RnfjLCr49t0IiRRsLALNH+wN0ThCl4zd152eODqoiNPiiP/uZYpzxoRMug/aBcVxrsWwQKo+ot&#10;d/hDkrrUhCz5dt0iJBzXUOyxsSx0E+cMv6qwhCvm/C2zOGJYdVwb/gZ/UkGTU+hPlJRgf7z1HvDY&#10;+SilpMGRzan7vmVWUKK+aJyJWXp6GmY8Xk4n0zFe7LFkfSzR23oJ2BkpLijD4zHgvTocpYX6AbfL&#10;IlhFEdMcbeeUe3u4LH23SnA/cbFYRBjOtWF+pe8MD+QhwaFF79sHZk3fxx5H4BoO482yF+3cYYOm&#10;hsXWg6xirz/ntU897oTYQ/3+Ckvn+B5Rz1t2/hsAAP//AwBQSwMEFAAGAAgAAAAhAL/M3UXbAAAA&#10;BgEAAA8AAABkcnMvZG93bnJldi54bWxMj0FPwzAMhe9I/IfISFwQS4emMUrTaRpwnATtENesMU21&#10;xqmSbCv/Hm8XuFh+etbz94rl6HpxxBA7TwqmkwwEUuNNR62Cbf12vwARkyaje0+o4AcjLMvrq0Ln&#10;xp/oA49VagWHUMy1ApvSkEsZG4tOx4kfkNj79sHpxDK00gR94nDXy4csm0unO+IPVg+4ttjsq4NT&#10;UG/uqk9bv6+269eX/Sy2FJrhS6nbm3H1DCLhmP6O4YzP6FAy084fyETRK+Ai6TLP3nzxxHrH22z6&#10;CLIs5H/88hcAAP//AwBQSwECLQAUAAYACAAAACEAtoM4kv4AAADhAQAAEwAAAAAAAAAAAAAAAAAA&#10;AAAAW0NvbnRlbnRfVHlwZXNdLnhtbFBLAQItABQABgAIAAAAIQA4/SH/1gAAAJQBAAALAAAAAAAA&#10;AAAAAAAAAC8BAABfcmVscy8ucmVsc1BLAQItABQABgAIAAAAIQAJkR7KrwIAAK0FAAAOAAAAAAAA&#10;AAAAAAAAAC4CAABkcnMvZTJvRG9jLnhtbFBLAQItABQABgAIAAAAIQC/zN1F2wAAAAYBAAAPAAAA&#10;AAAAAAAAAAAAAAkFAABkcnMvZG93bnJldi54bWxQSwUGAAAAAAQABADzAAAAEQYAAAAA&#10;" fillcolor="#a1b7c0" stroked="f" strokeweight="2pt">
              <v:path arrowok="t"/>
              <v:textbox>
                <w:txbxContent>
                  <w:p w:rsidR="00B513FD" w:rsidRDefault="00B513FD" w:rsidP="004866D2"/>
                </w:txbxContent>
              </v:textbox>
              <w10:wrap anchorx="page" anchory="page"/>
              <w10:anchorlock/>
            </v:rect>
          </w:pict>
        </mc:Fallback>
      </mc:AlternateContent>
    </w:r>
    <w:r>
      <w:t>Nadpis kapitoly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FD" w:rsidRDefault="00051CFB" w:rsidP="00A224F0">
    <w:pPr>
      <w:pStyle w:val="Zhlav"/>
      <w:tabs>
        <w:tab w:val="clear" w:pos="735"/>
      </w:tabs>
      <w:ind w:hanging="1843"/>
    </w:pPr>
    <w:sdt>
      <w:sdtPr>
        <w:alias w:val="Název"/>
        <w:tag w:val=""/>
        <w:id w:val="80882627"/>
        <w:dataBinding w:prefixMappings="xmlns:ns0='http://purl.org/dc/elements/1.1/' xmlns:ns1='http://schemas.openxmlformats.org/package/2006/metadata/core-properties' " w:xpath="/ns1:coreProperties[1]/ns0:title[1]" w:storeItemID="{6C3C8BC8-F283-45AE-878A-BAB7291924A1}"/>
        <w:text/>
      </w:sdtPr>
      <w:sdtEndPr/>
      <w:sdtContent>
        <w:r w:rsidR="001E7902">
          <w:t>Newsletter 3/2019</w:t>
        </w:r>
      </w:sdtContent>
    </w:sdt>
    <w:r w:rsidR="00B513FD">
      <w:rPr>
        <w:noProof/>
        <w:lang w:eastAsia="cs-CZ"/>
      </w:rPr>
      <w:drawing>
        <wp:anchor distT="0" distB="0" distL="720090" distR="0" simplePos="0" relativeHeight="251659264" behindDoc="0" locked="0" layoutInCell="1" allowOverlap="1" wp14:anchorId="5E0F5A3B" wp14:editId="0E0580F3">
          <wp:simplePos x="0" y="0"/>
          <wp:positionH relativeFrom="page">
            <wp:align>right</wp:align>
          </wp:positionH>
          <wp:positionV relativeFrom="page">
            <wp:posOffset>180340</wp:posOffset>
          </wp:positionV>
          <wp:extent cx="1198800" cy="493200"/>
          <wp:effectExtent l="0" t="0" r="1905" b="2540"/>
          <wp:wrapSquare wrapText="bothSides"/>
          <wp:docPr id="9" name="AKVK - logo negativ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VK - logo negative.eps"/>
                  <pic:cNvPicPr/>
                </pic:nvPicPr>
                <pic:blipFill rotWithShape="1">
                  <a:blip r:embed="rId1">
                    <a:extLst>
                      <a:ext uri="{28A0092B-C50C-407E-A947-70E740481C1C}">
                        <a14:useLocalDpi xmlns:a14="http://schemas.microsoft.com/office/drawing/2010/main" val="0"/>
                      </a:ext>
                    </a:extLst>
                  </a:blip>
                  <a:srcRect l="7805" t="15935" r="7754" b="15385"/>
                  <a:stretch/>
                </pic:blipFill>
                <pic:spPr bwMode="auto">
                  <a:xfrm>
                    <a:off x="0" y="0"/>
                    <a:ext cx="1198800" cy="493200"/>
                  </a:xfrm>
                  <a:prstGeom prst="rect">
                    <a:avLst/>
                  </a:prstGeom>
                  <a:ln>
                    <a:noFill/>
                  </a:ln>
                  <a:extLst>
                    <a:ext uri="{53640926-AAD7-44D8-BBD7-CCE9431645EC}">
                      <a14:shadowObscured xmlns:a14="http://schemas.microsoft.com/office/drawing/2010/main"/>
                    </a:ext>
                  </a:extLst>
                </pic:spPr>
              </pic:pic>
            </a:graphicData>
          </a:graphic>
        </wp:anchor>
      </w:drawing>
    </w:r>
    <w:r w:rsidR="007D4519">
      <w:rPr>
        <w:noProof/>
        <w:lang w:eastAsia="cs-CZ"/>
      </w:rPr>
      <mc:AlternateContent>
        <mc:Choice Requires="wps">
          <w:drawing>
            <wp:anchor distT="0" distB="0" distL="114300" distR="114300" simplePos="0" relativeHeight="251661312" behindDoc="1" locked="1" layoutInCell="1" allowOverlap="1" wp14:anchorId="043092E4" wp14:editId="567FF989">
              <wp:simplePos x="0" y="0"/>
              <wp:positionH relativeFrom="page">
                <wp:align>left</wp:align>
              </wp:positionH>
              <wp:positionV relativeFrom="page">
                <wp:align>top</wp:align>
              </wp:positionV>
              <wp:extent cx="10800080" cy="899795"/>
              <wp:effectExtent l="0" t="0" r="1270" b="0"/>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80" cy="899795"/>
                      </a:xfrm>
                      <a:prstGeom prst="rect">
                        <a:avLst/>
                      </a:prstGeom>
                      <a:solidFill>
                        <a:srgbClr val="A1B7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13FD" w:rsidRDefault="00B513FD" w:rsidP="00E21F7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7" o:spid="_x0000_s1028" style="position:absolute;left:0;text-align:left;margin-left:0;margin-top:0;width:850.4pt;height:70.85pt;z-index:-25165516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CJswIAALIFAAAOAAAAZHJzL2Uyb0RvYy54bWysVM1u2zAMvg/YOwi6r7aDdmmMOkWWosOA&#10;YC3WDj0rshQblUVNUhJnb7TDnqIvNkr+adYVOww7WDDFjx9/RPLism0U2QnratAFzU5SSoTmUNZ6&#10;U9Cv99fvzilxnumSKdCioAfh6OX87ZuLvcnFBCpQpbAESbTL96aglfcmTxLHK9EwdwJGaFRKsA3z&#10;KNpNUlq2R/ZGJZM0fZ/swZbGAhfO4e1Vp6TzyC+l4P5GSic8UQXF2Hw8bTzX4UzmFyzfWGaqmvdh&#10;sH+IomG1Rqcj1RXzjGxt/QdVU3MLDqQ/4dAkIGXNRcwBs8nSF9ncVcyImAsWx5mxTO7/0fLPu1tL&#10;6rKgU0o0a/CJbtbl0w+ln34+kmmoz964HGF35taGDJ1ZAX90qEh+0wTB9ZhW2iZgMT/SxmIfxmKL&#10;1hOOl1l6nqb4UcJReT6bTWdnwV3C8sHcWOc/CmhI+CmoxdeMRWa7lfMddIDEyEDV5XWtVBTsZr1U&#10;luwYvvwi+zBdxsdGdncMUzqANQSzjjHcxMy6ZGJa/qBEwCn9RUisFoY/iZHEPhWjH8a50D7rVBUr&#10;Ref+DBMdvYfODhYx00gYmCX6H7l7ggHZkQzcXZQ9PpiK2Oajcfq3wDrj0SJ6Bu1H46bWYF8jUJhV&#10;77nDD0XqShOq5Nt1GzspIsPNGsoDdpeFbuyc4dc1vuSKOX/LLM4ZPj7uDn+Dh1SwLyj0f5RUYL+/&#10;dh/w2P6opWSPc1tQ923LrKBEfdI4GLPs9DQMehROz6YTFOyxZn2s0dtmCdggGW4pw+NvwHs1/EoL&#10;zQOumEXwiiqmOfouKPd2EJa+2ye4pLhYLCIMh9swv9J3hgfyUOfQqfftA7Omb2ePk/AZhhln+Yuu&#10;7rDBUsNi60HWseWf69q/AC6G2Er9Egub51iOqOdVO/8FAAD//wMAUEsDBBQABgAIAAAAIQABzjiz&#10;2wAAAAYBAAAPAAAAZHJzL2Rvd25yZXYueG1sTI9BT8MwDIXvSPyHyEhcEEuGJoZK02kacESCdohr&#10;1pimWuNUSbaVf4/HBS6Wrff0/L1yNflBHDGmPpCG+UyBQGqD7anTsG1ebh9ApGzImiEQavjGBKvq&#10;8qI0hQ0nesdjnTvBIZQKo8HlPBZSptahN2kWRiTWvkL0JvMZO2mjOXG4H+SdUvfSm574gzMjbhy2&#10;+/rgNTSvN/WHa97W283z036ROort+Kn19dW0fgSRccp/ZjjjMzpUzLQLB7JJDBq4SP6dZ22pFPfY&#10;8baYL0FWpfyPX/0AAAD//wMAUEsBAi0AFAAGAAgAAAAhALaDOJL+AAAA4QEAABMAAAAAAAAAAAAA&#10;AAAAAAAAAFtDb250ZW50X1R5cGVzXS54bWxQSwECLQAUAAYACAAAACEAOP0h/9YAAACUAQAACwAA&#10;AAAAAAAAAAAAAAAvAQAAX3JlbHMvLnJlbHNQSwECLQAUAAYACAAAACEAN/VAibMCAACyBQAADgAA&#10;AAAAAAAAAAAAAAAuAgAAZHJzL2Uyb0RvYy54bWxQSwECLQAUAAYACAAAACEAAc44s9sAAAAGAQAA&#10;DwAAAAAAAAAAAAAAAAANBQAAZHJzL2Rvd25yZXYueG1sUEsFBgAAAAAEAAQA8wAAABUGAAAAAA==&#10;" fillcolor="#a1b7c0" stroked="f" strokeweight="2pt">
              <v:path arrowok="t"/>
              <v:textbox>
                <w:txbxContent>
                  <w:p w:rsidR="00B513FD" w:rsidRDefault="00B513FD" w:rsidP="00E21F73"/>
                </w:txbxContent>
              </v:textbox>
              <w10:wrap anchorx="page" anchory="page"/>
              <w10:anchorlock/>
            </v:rect>
          </w:pict>
        </mc:Fallback>
      </mc:AlternateContent>
    </w:r>
    <w:r w:rsidR="00B513F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FD" w:rsidRDefault="00B513FD">
    <w:pPr>
      <w:pStyle w:val="Zhlav"/>
    </w:pPr>
    <w:r>
      <w:rPr>
        <w:noProof/>
        <w:lang w:eastAsia="cs-CZ"/>
      </w:rPr>
      <w:drawing>
        <wp:anchor distT="0" distB="0" distL="720090" distR="0" simplePos="0" relativeHeight="251677696" behindDoc="0" locked="0" layoutInCell="1" allowOverlap="1" wp14:anchorId="46CE7DF9" wp14:editId="7AC39B9C">
          <wp:simplePos x="0" y="0"/>
          <wp:positionH relativeFrom="page">
            <wp:align>right</wp:align>
          </wp:positionH>
          <wp:positionV relativeFrom="page">
            <wp:posOffset>180340</wp:posOffset>
          </wp:positionV>
          <wp:extent cx="1198800" cy="493200"/>
          <wp:effectExtent l="0" t="0" r="1905" b="2540"/>
          <wp:wrapSquare wrapText="bothSides"/>
          <wp:docPr id="3" name="AKVK - logo negativ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VK - logo negative.eps"/>
                  <pic:cNvPicPr/>
                </pic:nvPicPr>
                <pic:blipFill rotWithShape="1">
                  <a:blip r:embed="rId1">
                    <a:extLst>
                      <a:ext uri="{28A0092B-C50C-407E-A947-70E740481C1C}">
                        <a14:useLocalDpi xmlns:a14="http://schemas.microsoft.com/office/drawing/2010/main" val="0"/>
                      </a:ext>
                    </a:extLst>
                  </a:blip>
                  <a:srcRect l="7805" t="15935" r="7754" b="15385"/>
                  <a:stretch/>
                </pic:blipFill>
                <pic:spPr bwMode="auto">
                  <a:xfrm>
                    <a:off x="0" y="0"/>
                    <a:ext cx="1198800" cy="493200"/>
                  </a:xfrm>
                  <a:prstGeom prst="rect">
                    <a:avLst/>
                  </a:prstGeom>
                  <a:ln>
                    <a:noFill/>
                  </a:ln>
                  <a:extLst>
                    <a:ext uri="{53640926-AAD7-44D8-BBD7-CCE9431645EC}">
                      <a14:shadowObscured xmlns:a14="http://schemas.microsoft.com/office/drawing/2010/main"/>
                    </a:ext>
                  </a:extLst>
                </pic:spPr>
              </pic:pic>
            </a:graphicData>
          </a:graphic>
        </wp:anchor>
      </w:drawing>
    </w:r>
    <w:r w:rsidR="007D4519">
      <w:rPr>
        <w:noProof/>
        <w:lang w:eastAsia="cs-CZ"/>
      </w:rPr>
      <mc:AlternateContent>
        <mc:Choice Requires="wps">
          <w:drawing>
            <wp:anchor distT="0" distB="0" distL="114300" distR="114300" simplePos="0" relativeHeight="251678720" behindDoc="1" locked="1" layoutInCell="1" allowOverlap="1" wp14:anchorId="3D35ADED" wp14:editId="4F5E397C">
              <wp:simplePos x="0" y="0"/>
              <wp:positionH relativeFrom="page">
                <wp:align>left</wp:align>
              </wp:positionH>
              <wp:positionV relativeFrom="page">
                <wp:align>top</wp:align>
              </wp:positionV>
              <wp:extent cx="10725150" cy="899795"/>
              <wp:effectExtent l="0" t="0" r="0" b="0"/>
              <wp:wrapNone/>
              <wp:docPr id="2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899795"/>
                      </a:xfrm>
                      <a:prstGeom prst="rect">
                        <a:avLst/>
                      </a:prstGeom>
                      <a:solidFill>
                        <a:srgbClr val="A1B7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13FD" w:rsidRDefault="00B513FD" w:rsidP="004866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23" o:spid="_x0000_s1029" style="position:absolute;left:0;text-align:left;margin-left:0;margin-top:0;width:844.5pt;height:70.85pt;z-index:-25163776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wswIAALQFAAAOAAAAZHJzL2Uyb0RvYy54bWysVN1u0zAUvkfiHSzfszRlpWu1dCqdhpCq&#10;bWJDu3Ydp4nm+BjbbVLeiAueYi/GsZ2Esk1cIHJhxT7f+c7/Ob9oa0n2wtgKVEbTkxElQnHIK7XN&#10;6Nf7q3dnlFjHVM4kKJHRg7D0YvH2zXmj52IMJchcGIIkys4bndHSOT1PEstLUTN7AlooFBZgaubw&#10;arZJbliD7LVMxqPRh6QBk2sDXFiLr5dRSBeBvygEdzdFYYUjMqPomwunCefGn8ninM23humy4p0b&#10;7B+8qFml0OhAdckcIztTvaCqK27AQuFOONQJFEXFRYgBo0lHz6K5K5kWIRZMjtVDmuz/o+XX+1tD&#10;qjyj4/eUKFZjjW42+dMPqZ5+PhJ8xAw12s4ReKdvjY/R6jXwR4uC5A+Jv9gO0xam9liMkLQh3Ych&#10;3aJ1hONjOpqOJ+kEy8JReDabTWcTby5h815dG+s+CaiJ/8mowXqGNLP92roI7SHBM5BVflVJGS5m&#10;u1lJQ/YMa79MP05XodzIbo9hUnmwAq8WGf1LiCwGE8JyByk8TqovosB8ofvj4EnoVDHYYZwL5dIo&#10;KlkuovnJCL8utkEjRBoIPXOB9gfujsBPwUvu6GWH96oiNPqgPPqbY1F50AiWQblBua4UmNcIJEbV&#10;WY74PkkxNT5Lrt20sZf6rtlAfsD+MhAHz2p+VWEl18y6W2Zw0rD4uD3cDR6FhCaj0P1RUoL5/tq7&#10;x+MAoJSSBic3o/bbjhlBifyscDRm6empH/VwOZ1Mx3gxx5LNsUTt6hVgg6S4pzQPvx7vZP9bGKgf&#10;cMksvVUUMcXRdka5M/1l5eJGwTXFxXIZYDjemrm1utPck/s8+069bx+Y0V07O5yEa+innM2fdXXE&#10;ek0Fy52Dogot7zMd89pVAFdDaKVujfndc3wPqN/LdvELAAD//wMAUEsDBBQABgAIAAAAIQC/zN1F&#10;2wAAAAYBAAAPAAAAZHJzL2Rvd25yZXYueG1sTI9BT8MwDIXvSPyHyEhcEEuHpjFK02kacJwE7RDX&#10;rDFNtcapkmwr/x5vF7hYfnrW8/eK5eh6ccQQO08KppMMBFLjTUetgm39dr8AEZMmo3tPqOAHIyzL&#10;66tC58af6AOPVWoFh1DMtQKb0pBLGRuLTseJH5DY+/bB6cQytNIEfeJw18uHLJtLpzviD1YPuLbY&#10;7KuDU1Bv7qpPW7+vtuvXl/0sthSa4Uup25tx9Qwi4Zj+juGMz+hQMtPOH8hE0SvgIukyz9588cR6&#10;x9ts+giyLOR//PIXAAD//wMAUEsBAi0AFAAGAAgAAAAhALaDOJL+AAAA4QEAABMAAAAAAAAAAAAA&#10;AAAAAAAAAFtDb250ZW50X1R5cGVzXS54bWxQSwECLQAUAAYACAAAACEAOP0h/9YAAACUAQAACwAA&#10;AAAAAAAAAAAAAAAvAQAAX3JlbHMvLnJlbHNQSwECLQAUAAYACAAAACEAZnf1cLMCAAC0BQAADgAA&#10;AAAAAAAAAAAAAAAuAgAAZHJzL2Uyb0RvYy54bWxQSwECLQAUAAYACAAAACEAv8zdRdsAAAAGAQAA&#10;DwAAAAAAAAAAAAAAAAANBQAAZHJzL2Rvd25yZXYueG1sUEsFBgAAAAAEAAQA8wAAABUGAAAAAA==&#10;" fillcolor="#a1b7c0" stroked="f" strokeweight="2pt">
              <v:path arrowok="t"/>
              <v:textbox>
                <w:txbxContent>
                  <w:p w:rsidR="00B513FD" w:rsidRDefault="00B513FD" w:rsidP="004866D2"/>
                </w:txbxContent>
              </v:textbox>
              <w10:wrap anchorx="page" anchory="page"/>
              <w10:anchorlock/>
            </v:rect>
          </w:pict>
        </mc:Fallback>
      </mc:AlternateContent>
    </w:r>
    <w:r>
      <w:t xml:space="preserve">nEWSLETTER </w:t>
    </w:r>
    <w:r w:rsidR="001E7902">
      <w:t>3</w:t>
    </w:r>
    <w:r>
      <w:t>/201</w:t>
    </w:r>
    <w:r w:rsidR="001E7902">
      <w:t>9</w:t>
    </w:r>
  </w:p>
  <w:p w:rsidR="00B513FD" w:rsidRDefault="00B513FD">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FD" w:rsidRPr="004866D2" w:rsidRDefault="00B513FD" w:rsidP="004866D2">
    <w:pPr>
      <w:pStyle w:val="Zhlav"/>
    </w:pPr>
    <w:r w:rsidRPr="00633EE9">
      <w:rPr>
        <w:noProof/>
        <w:lang w:eastAsia="cs-CZ"/>
      </w:rPr>
      <w:drawing>
        <wp:anchor distT="0" distB="0" distL="720090" distR="0" simplePos="0" relativeHeight="251671552" behindDoc="0" locked="0" layoutInCell="1" allowOverlap="1" wp14:anchorId="32DBE60E" wp14:editId="391575D6">
          <wp:simplePos x="0" y="0"/>
          <wp:positionH relativeFrom="page">
            <wp:posOffset>9119870</wp:posOffset>
          </wp:positionH>
          <wp:positionV relativeFrom="page">
            <wp:posOffset>199390</wp:posOffset>
          </wp:positionV>
          <wp:extent cx="1198245" cy="492760"/>
          <wp:effectExtent l="0" t="0" r="1905" b="2540"/>
          <wp:wrapSquare wrapText="bothSides"/>
          <wp:docPr id="20" name="AKVK - logo negativ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VK - logo negative.eps"/>
                  <pic:cNvPicPr/>
                </pic:nvPicPr>
                <pic:blipFill rotWithShape="1">
                  <a:blip r:embed="rId1">
                    <a:extLst>
                      <a:ext uri="{28A0092B-C50C-407E-A947-70E740481C1C}">
                        <a14:useLocalDpi xmlns:a14="http://schemas.microsoft.com/office/drawing/2010/main" val="0"/>
                      </a:ext>
                    </a:extLst>
                  </a:blip>
                  <a:srcRect l="7805" t="15935" r="7754" b="15385"/>
                  <a:stretch/>
                </pic:blipFill>
                <pic:spPr bwMode="auto">
                  <a:xfrm>
                    <a:off x="0" y="0"/>
                    <a:ext cx="1198245" cy="492760"/>
                  </a:xfrm>
                  <a:prstGeom prst="rect">
                    <a:avLst/>
                  </a:prstGeom>
                  <a:ln>
                    <a:noFill/>
                  </a:ln>
                  <a:extLst>
                    <a:ext uri="{53640926-AAD7-44D8-BBD7-CCE9431645EC}">
                      <a14:shadowObscured xmlns:a14="http://schemas.microsoft.com/office/drawing/2010/main"/>
                    </a:ext>
                  </a:extLst>
                </pic:spPr>
              </pic:pic>
            </a:graphicData>
          </a:graphic>
        </wp:anchor>
      </w:drawing>
    </w:r>
    <w:r w:rsidR="007D4519">
      <w:rPr>
        <w:noProof/>
        <w:lang w:eastAsia="cs-CZ"/>
      </w:rPr>
      <mc:AlternateContent>
        <mc:Choice Requires="wps">
          <w:drawing>
            <wp:anchor distT="0" distB="0" distL="114300" distR="114300" simplePos="0" relativeHeight="251672576" behindDoc="1" locked="1" layoutInCell="1" allowOverlap="1" wp14:anchorId="075668EA" wp14:editId="19038824">
              <wp:simplePos x="0" y="0"/>
              <wp:positionH relativeFrom="page">
                <wp:align>left</wp:align>
              </wp:positionH>
              <wp:positionV relativeFrom="page">
                <wp:align>top</wp:align>
              </wp:positionV>
              <wp:extent cx="10724515" cy="899795"/>
              <wp:effectExtent l="0" t="0" r="635" b="0"/>
              <wp:wrapNone/>
              <wp:docPr id="1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4515" cy="899795"/>
                      </a:xfrm>
                      <a:prstGeom prst="rect">
                        <a:avLst/>
                      </a:prstGeom>
                      <a:solidFill>
                        <a:srgbClr val="A1B7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13FD" w:rsidRDefault="00B513FD" w:rsidP="00633EE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9" o:spid="_x0000_s1030" style="position:absolute;left:0;text-align:left;margin-left:0;margin-top:0;width:844.45pt;height:70.85pt;z-index:-25164390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lLtgIAALQFAAAOAAAAZHJzL2Uyb0RvYy54bWysVM1u2zAMvg/YOwi6r7azZGmMOkWWosOA&#10;oCnWDj0rshwblUVNUhJnb7TDnqIvNkr+WdYWOwzzQTDFjx9/RPLisqkl2QtjK1AZTc5iSoTikFdq&#10;m9Gv99fvzimxjqmcSVAio0dh6eX87ZuLg07FCEqQuTAESZRNDzqjpXM6jSLLS1EzewZaKFQWYGrm&#10;UDTbKDfsgOy1jEZx/CE6gMm1AS6sxdurVknngb8oBHfrorDCEZlRjM2F04Rz489ofsHSrWG6rHgX&#10;BvuHKGpWKXQ6UF0xx8jOVC+o6oobsFC4Mw51BEVRcRFywGyS+Fk2dyXTIuSCxbF6KJP9f7T8Zn9r&#10;SJXj280oUazGN1pv8qcfUj39fCR4iRU6aJsi8E7fGp+j1SvgjxYV0R8aL9gO0xSm9ljMkDSh3Meh&#10;3KJxhONlEk9H40kyoYSj8nw2m84m3l3E0t5cG+s+CaiJ/8mowfcMZWb7lXUttIeEyEBW+XUlZRDM&#10;drOUhuwZvv0i+ThdhudGdnsKk8qDFXizltHfhMzaZEJa7iiFx0n1RRRYLwx/FCIJnSoGP4xzoVzS&#10;qkqWi9b9JMavy22wCJkGQs9coP+BuyPwU/CSu42yw3tTERp9MI7/FlhrPFgEz6DcYFxXCsxrBBKz&#10;6jy3+L5IbWl8lVyzaUIvve+7ZgP5EfvLQDt4VvPrCl9yxay7ZQYnDWcSt4db41FIOGQUuj9KSjDf&#10;X7v3eBwA1FJywMnNqP22Y0ZQIj8rHI1ZMh77UQ/CeDIdoWBONZtTjdrVS8AGSXBPaR5+Pd7J/rcw&#10;UD/gkll4r6hiiqPvjHJnemHp2o2Ca4qLxSLAcLw1cyt1p7kn93X2nXrfPDCju3Z2OAk30E85S591&#10;dYv1lgoWOwdFFVreV7qta/cCuBpCK3VrzO+eUzmgfi/b+S8AAAD//wMAUEsDBBQABgAIAAAAIQBu&#10;AMAq3AAAAAYBAAAPAAAAZHJzL2Rvd25yZXYueG1sTI9BT8MwDIXvSPyHyEhcEEuHplFK02kacESC&#10;doir15imWuNUSbaVf0/GBS7Ws5713udyNdlBHMmH3rGC+SwDQdw63XOnYNu83OYgQkTWODgmBd8U&#10;YFVdXpRYaHfidzrWsRMphEOBCkyMYyFlaA1ZDDM3Eifvy3mLMa2+k9rjKYXbQd5l2VJa7Dk1GBxp&#10;Y6jd1weroHm9qT9M87bebp6f9ovQsW/HT6Wur6b1I4hIU/w7hjN+QocqMe3cgXUQg4L0SPydZ2+Z&#10;5w8gdkkt5vcgq1L+x69+AAAA//8DAFBLAQItABQABgAIAAAAIQC2gziS/gAAAOEBAAATAAAAAAAA&#10;AAAAAAAAAAAAAABbQ29udGVudF9UeXBlc10ueG1sUEsBAi0AFAAGAAgAAAAhADj9If/WAAAAlAEA&#10;AAsAAAAAAAAAAAAAAAAALwEAAF9yZWxzLy5yZWxzUEsBAi0AFAAGAAgAAAAhAHpPCUu2AgAAtAUA&#10;AA4AAAAAAAAAAAAAAAAALgIAAGRycy9lMm9Eb2MueG1sUEsBAi0AFAAGAAgAAAAhAG4AwCrcAAAA&#10;BgEAAA8AAAAAAAAAAAAAAAAAEAUAAGRycy9kb3ducmV2LnhtbFBLBQYAAAAABAAEAPMAAAAZBgAA&#10;AAA=&#10;" fillcolor="#a1b7c0" stroked="f" strokeweight="2pt">
              <v:path arrowok="t"/>
              <v:textbox>
                <w:txbxContent>
                  <w:p w:rsidR="00B513FD" w:rsidRDefault="00B513FD" w:rsidP="00633EE9"/>
                </w:txbxContent>
              </v:textbox>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F6C"/>
    <w:multiLevelType w:val="hybridMultilevel"/>
    <w:tmpl w:val="6B1A50BC"/>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nsid w:val="003F106D"/>
    <w:multiLevelType w:val="hybridMultilevel"/>
    <w:tmpl w:val="C3F2BC5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0957FAF"/>
    <w:multiLevelType w:val="hybridMultilevel"/>
    <w:tmpl w:val="87EE4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0D466B5"/>
    <w:multiLevelType w:val="hybridMultilevel"/>
    <w:tmpl w:val="2FF64AEC"/>
    <w:lvl w:ilvl="0" w:tplc="0A3E5F4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27324A1"/>
    <w:multiLevelType w:val="hybridMultilevel"/>
    <w:tmpl w:val="A4B2CB2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038D75B7"/>
    <w:multiLevelType w:val="hybridMultilevel"/>
    <w:tmpl w:val="54E0925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04210BB8"/>
    <w:multiLevelType w:val="hybridMultilevel"/>
    <w:tmpl w:val="92287B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04EE3BD3"/>
    <w:multiLevelType w:val="hybridMultilevel"/>
    <w:tmpl w:val="326A87A6"/>
    <w:lvl w:ilvl="0" w:tplc="DC0420CA">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8D212B1"/>
    <w:multiLevelType w:val="hybridMultilevel"/>
    <w:tmpl w:val="C600A4E8"/>
    <w:lvl w:ilvl="0" w:tplc="AF28416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2225B76"/>
    <w:multiLevelType w:val="hybridMultilevel"/>
    <w:tmpl w:val="204C77DA"/>
    <w:lvl w:ilvl="0" w:tplc="C7DCD8EA">
      <w:start w:val="1"/>
      <w:numFmt w:val="low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nsid w:val="166C642C"/>
    <w:multiLevelType w:val="hybridMultilevel"/>
    <w:tmpl w:val="1E46C8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nsid w:val="177B6BCA"/>
    <w:multiLevelType w:val="hybridMultilevel"/>
    <w:tmpl w:val="D7820D40"/>
    <w:lvl w:ilvl="0" w:tplc="E5D0088C">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nsid w:val="1D626348"/>
    <w:multiLevelType w:val="hybridMultilevel"/>
    <w:tmpl w:val="1998531A"/>
    <w:lvl w:ilvl="0" w:tplc="C7DCD8EA">
      <w:start w:val="1"/>
      <w:numFmt w:val="lowerRoman"/>
      <w:lvlText w:val="(%1)"/>
      <w:lvlJc w:val="left"/>
      <w:pPr>
        <w:ind w:left="1996" w:hanging="360"/>
      </w:pPr>
      <w:rPr>
        <w:rFonts w:hint="default"/>
      </w:rPr>
    </w:lvl>
    <w:lvl w:ilvl="1" w:tplc="04050019">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3">
    <w:nsid w:val="1EA84A7A"/>
    <w:multiLevelType w:val="multilevel"/>
    <w:tmpl w:val="448AF2FC"/>
    <w:styleLink w:val="Styl1"/>
    <w:lvl w:ilvl="0">
      <w:start w:val="1"/>
      <w:numFmt w:val="bullet"/>
      <w:lvlText w:val=""/>
      <w:lvlJc w:val="left"/>
      <w:pPr>
        <w:ind w:left="1080" w:hanging="360"/>
      </w:pPr>
      <w:rPr>
        <w:rFonts w:ascii="Wingdings" w:hAnsi="Wingdings" w:hint="default"/>
        <w:color w:val="A1B7C0"/>
      </w:rPr>
    </w:lvl>
    <w:lvl w:ilvl="1">
      <w:start w:val="1"/>
      <w:numFmt w:val="bullet"/>
      <w:lvlText w:val=""/>
      <w:lvlJc w:val="left"/>
      <w:pPr>
        <w:ind w:left="1440" w:hanging="360"/>
      </w:pPr>
      <w:rPr>
        <w:rFonts w:ascii="Wingdings" w:hAnsi="Wingdings" w:hint="default"/>
        <w:color w:val="A1B7C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01325A3"/>
    <w:multiLevelType w:val="multilevel"/>
    <w:tmpl w:val="0D189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3134C80"/>
    <w:multiLevelType w:val="hybridMultilevel"/>
    <w:tmpl w:val="0CB041CC"/>
    <w:lvl w:ilvl="0" w:tplc="4268F22C">
      <w:start w:val="1"/>
      <w:numFmt w:val="bullet"/>
      <w:pStyle w:val="Seznamsodrkami"/>
      <w:lvlText w:val=""/>
      <w:lvlJc w:val="left"/>
      <w:pPr>
        <w:ind w:left="2511" w:hanging="360"/>
      </w:pPr>
      <w:rPr>
        <w:rFonts w:ascii="Wingdings" w:hAnsi="Wingdings" w:hint="default"/>
        <w:color w:val="A1B7C0"/>
      </w:rPr>
    </w:lvl>
    <w:lvl w:ilvl="1" w:tplc="04050003" w:tentative="1">
      <w:start w:val="1"/>
      <w:numFmt w:val="bullet"/>
      <w:lvlText w:val="o"/>
      <w:lvlJc w:val="left"/>
      <w:pPr>
        <w:ind w:left="3231" w:hanging="360"/>
      </w:pPr>
      <w:rPr>
        <w:rFonts w:ascii="Courier New" w:hAnsi="Courier New" w:cs="Courier New" w:hint="default"/>
      </w:rPr>
    </w:lvl>
    <w:lvl w:ilvl="2" w:tplc="04050005" w:tentative="1">
      <w:start w:val="1"/>
      <w:numFmt w:val="bullet"/>
      <w:lvlText w:val=""/>
      <w:lvlJc w:val="left"/>
      <w:pPr>
        <w:ind w:left="3951" w:hanging="360"/>
      </w:pPr>
      <w:rPr>
        <w:rFonts w:ascii="Wingdings" w:hAnsi="Wingdings" w:hint="default"/>
      </w:rPr>
    </w:lvl>
    <w:lvl w:ilvl="3" w:tplc="04050001" w:tentative="1">
      <w:start w:val="1"/>
      <w:numFmt w:val="bullet"/>
      <w:lvlText w:val=""/>
      <w:lvlJc w:val="left"/>
      <w:pPr>
        <w:ind w:left="4671" w:hanging="360"/>
      </w:pPr>
      <w:rPr>
        <w:rFonts w:ascii="Symbol" w:hAnsi="Symbol" w:hint="default"/>
      </w:rPr>
    </w:lvl>
    <w:lvl w:ilvl="4" w:tplc="04050003" w:tentative="1">
      <w:start w:val="1"/>
      <w:numFmt w:val="bullet"/>
      <w:lvlText w:val="o"/>
      <w:lvlJc w:val="left"/>
      <w:pPr>
        <w:ind w:left="5391" w:hanging="360"/>
      </w:pPr>
      <w:rPr>
        <w:rFonts w:ascii="Courier New" w:hAnsi="Courier New" w:cs="Courier New" w:hint="default"/>
      </w:rPr>
    </w:lvl>
    <w:lvl w:ilvl="5" w:tplc="04050005" w:tentative="1">
      <w:start w:val="1"/>
      <w:numFmt w:val="bullet"/>
      <w:lvlText w:val=""/>
      <w:lvlJc w:val="left"/>
      <w:pPr>
        <w:ind w:left="6111" w:hanging="360"/>
      </w:pPr>
      <w:rPr>
        <w:rFonts w:ascii="Wingdings" w:hAnsi="Wingdings" w:hint="default"/>
      </w:rPr>
    </w:lvl>
    <w:lvl w:ilvl="6" w:tplc="04050001" w:tentative="1">
      <w:start w:val="1"/>
      <w:numFmt w:val="bullet"/>
      <w:lvlText w:val=""/>
      <w:lvlJc w:val="left"/>
      <w:pPr>
        <w:ind w:left="6831" w:hanging="360"/>
      </w:pPr>
      <w:rPr>
        <w:rFonts w:ascii="Symbol" w:hAnsi="Symbol" w:hint="default"/>
      </w:rPr>
    </w:lvl>
    <w:lvl w:ilvl="7" w:tplc="04050003" w:tentative="1">
      <w:start w:val="1"/>
      <w:numFmt w:val="bullet"/>
      <w:lvlText w:val="o"/>
      <w:lvlJc w:val="left"/>
      <w:pPr>
        <w:ind w:left="7551" w:hanging="360"/>
      </w:pPr>
      <w:rPr>
        <w:rFonts w:ascii="Courier New" w:hAnsi="Courier New" w:cs="Courier New" w:hint="default"/>
      </w:rPr>
    </w:lvl>
    <w:lvl w:ilvl="8" w:tplc="04050005" w:tentative="1">
      <w:start w:val="1"/>
      <w:numFmt w:val="bullet"/>
      <w:lvlText w:val=""/>
      <w:lvlJc w:val="left"/>
      <w:pPr>
        <w:ind w:left="8271" w:hanging="360"/>
      </w:pPr>
      <w:rPr>
        <w:rFonts w:ascii="Wingdings" w:hAnsi="Wingdings" w:hint="default"/>
      </w:rPr>
    </w:lvl>
  </w:abstractNum>
  <w:abstractNum w:abstractNumId="16">
    <w:nsid w:val="27510F88"/>
    <w:multiLevelType w:val="hybridMultilevel"/>
    <w:tmpl w:val="0228330C"/>
    <w:lvl w:ilvl="0" w:tplc="B04AB2BA">
      <w:start w:val="1"/>
      <w:numFmt w:val="lowerRoman"/>
      <w:lvlText w:val="(%1)"/>
      <w:lvlJc w:val="left"/>
      <w:pPr>
        <w:ind w:left="1287" w:hanging="72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nsid w:val="28090F08"/>
    <w:multiLevelType w:val="multilevel"/>
    <w:tmpl w:val="B5669B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1012E73"/>
    <w:multiLevelType w:val="multilevel"/>
    <w:tmpl w:val="6534D0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37E357A"/>
    <w:multiLevelType w:val="hybridMultilevel"/>
    <w:tmpl w:val="BE7066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36C02579"/>
    <w:multiLevelType w:val="hybridMultilevel"/>
    <w:tmpl w:val="B49445D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nsid w:val="37295882"/>
    <w:multiLevelType w:val="hybridMultilevel"/>
    <w:tmpl w:val="720CAE36"/>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22">
    <w:nsid w:val="37B26386"/>
    <w:multiLevelType w:val="multilevel"/>
    <w:tmpl w:val="012E8E20"/>
    <w:lvl w:ilvl="0">
      <w:start w:val="1"/>
      <w:numFmt w:val="upp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39093B2C"/>
    <w:multiLevelType w:val="hybridMultilevel"/>
    <w:tmpl w:val="9956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3A3C426A"/>
    <w:multiLevelType w:val="hybridMultilevel"/>
    <w:tmpl w:val="C554E50A"/>
    <w:lvl w:ilvl="0" w:tplc="A444627C">
      <w:start w:val="1"/>
      <w:numFmt w:val="lowerRoman"/>
      <w:lvlText w:val="(%1)"/>
      <w:lvlJc w:val="left"/>
      <w:pPr>
        <w:ind w:left="1854" w:hanging="720"/>
      </w:pPr>
      <w:rPr>
        <w:rFonts w:hint="default"/>
        <w:color w:val="00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nsid w:val="3EB90E84"/>
    <w:multiLevelType w:val="hybridMultilevel"/>
    <w:tmpl w:val="BB38C748"/>
    <w:lvl w:ilvl="0" w:tplc="187A8242">
      <w:start w:val="1"/>
      <w:numFmt w:val="upperRoman"/>
      <w:lvlText w:val="%1."/>
      <w:lvlJc w:val="left"/>
      <w:pPr>
        <w:ind w:left="1287" w:hanging="720"/>
      </w:pPr>
      <w:rPr>
        <w:rFonts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nsid w:val="40746471"/>
    <w:multiLevelType w:val="hybridMultilevel"/>
    <w:tmpl w:val="0AB2B52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nsid w:val="409313B7"/>
    <w:multiLevelType w:val="hybridMultilevel"/>
    <w:tmpl w:val="F892A4C8"/>
    <w:lvl w:ilvl="0" w:tplc="7C8444A2">
      <w:start w:val="1"/>
      <w:numFmt w:val="upperRoman"/>
      <w:lvlText w:val="%1."/>
      <w:lvlJc w:val="left"/>
      <w:pPr>
        <w:ind w:left="1080" w:hanging="720"/>
      </w:pPr>
      <w:rPr>
        <w:rFonts w:hint="default"/>
      </w:rPr>
    </w:lvl>
    <w:lvl w:ilvl="1" w:tplc="0405000B">
      <w:start w:val="1"/>
      <w:numFmt w:val="bullet"/>
      <w:lvlText w:val=""/>
      <w:lvlJc w:val="left"/>
      <w:pPr>
        <w:ind w:left="1800" w:hanging="720"/>
      </w:pPr>
      <w:rPr>
        <w:rFonts w:ascii="Wingdings" w:hAnsi="Wingdings" w:hint="default"/>
      </w:rPr>
    </w:lvl>
    <w:lvl w:ilvl="2" w:tplc="D13A5F7A">
      <w:start w:val="1"/>
      <w:numFmt w:val="lowerRoman"/>
      <w:lvlText w:val="(%3)"/>
      <w:lvlJc w:val="left"/>
      <w:pPr>
        <w:ind w:left="2700" w:hanging="72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7DC05F6"/>
    <w:multiLevelType w:val="multilevel"/>
    <w:tmpl w:val="C8F28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48AE0350"/>
    <w:multiLevelType w:val="hybridMultilevel"/>
    <w:tmpl w:val="D9260AE2"/>
    <w:lvl w:ilvl="0" w:tplc="414EB46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9383133"/>
    <w:multiLevelType w:val="hybridMultilevel"/>
    <w:tmpl w:val="9430838C"/>
    <w:lvl w:ilvl="0" w:tplc="49DE4976">
      <w:start w:val="2"/>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nsid w:val="4E054F67"/>
    <w:multiLevelType w:val="hybridMultilevel"/>
    <w:tmpl w:val="1A9E74E4"/>
    <w:lvl w:ilvl="0" w:tplc="D7CC3F3A">
      <w:start w:val="1"/>
      <w:numFmt w:val="upperLetter"/>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E3A5826"/>
    <w:multiLevelType w:val="hybridMultilevel"/>
    <w:tmpl w:val="5F1AFECC"/>
    <w:lvl w:ilvl="0" w:tplc="25C8E5CE">
      <w:start w:val="1"/>
      <w:numFmt w:val="bullet"/>
      <w:lvlText w:val=""/>
      <w:lvlJc w:val="left"/>
      <w:pPr>
        <w:tabs>
          <w:tab w:val="num" w:pos="720"/>
        </w:tabs>
        <w:ind w:left="720" w:hanging="360"/>
      </w:pPr>
      <w:rPr>
        <w:rFonts w:ascii="Wingdings" w:hAnsi="Wingdings" w:hint="default"/>
      </w:rPr>
    </w:lvl>
    <w:lvl w:ilvl="1" w:tplc="A51A4C50">
      <w:start w:val="1"/>
      <w:numFmt w:val="lowerRoman"/>
      <w:lvlText w:val="(%2)"/>
      <w:lvlJc w:val="left"/>
      <w:pPr>
        <w:tabs>
          <w:tab w:val="num" w:pos="360"/>
        </w:tabs>
        <w:ind w:left="360" w:hanging="360"/>
      </w:pPr>
      <w:rPr>
        <w:rFonts w:ascii="Arial" w:eastAsiaTheme="minorHAnsi" w:hAnsi="Arial" w:cs="Arial"/>
      </w:rPr>
    </w:lvl>
    <w:lvl w:ilvl="2" w:tplc="E1B8FA9A">
      <w:start w:val="1803"/>
      <w:numFmt w:val="bullet"/>
      <w:lvlText w:val=""/>
      <w:lvlJc w:val="left"/>
      <w:pPr>
        <w:tabs>
          <w:tab w:val="num" w:pos="2160"/>
        </w:tabs>
        <w:ind w:left="2160" w:hanging="360"/>
      </w:pPr>
      <w:rPr>
        <w:rFonts w:ascii="Wingdings" w:hAnsi="Wingdings" w:hint="default"/>
      </w:rPr>
    </w:lvl>
    <w:lvl w:ilvl="3" w:tplc="A866F212">
      <w:start w:val="1"/>
      <w:numFmt w:val="bullet"/>
      <w:lvlText w:val=""/>
      <w:lvlJc w:val="left"/>
      <w:pPr>
        <w:tabs>
          <w:tab w:val="num" w:pos="2880"/>
        </w:tabs>
        <w:ind w:left="2880" w:hanging="360"/>
      </w:pPr>
      <w:rPr>
        <w:rFonts w:ascii="Wingdings" w:hAnsi="Wingdings" w:hint="default"/>
      </w:rPr>
    </w:lvl>
    <w:lvl w:ilvl="4" w:tplc="5538C2C0" w:tentative="1">
      <w:start w:val="1"/>
      <w:numFmt w:val="bullet"/>
      <w:lvlText w:val=""/>
      <w:lvlJc w:val="left"/>
      <w:pPr>
        <w:tabs>
          <w:tab w:val="num" w:pos="3600"/>
        </w:tabs>
        <w:ind w:left="3600" w:hanging="360"/>
      </w:pPr>
      <w:rPr>
        <w:rFonts w:ascii="Wingdings" w:hAnsi="Wingdings" w:hint="default"/>
      </w:rPr>
    </w:lvl>
    <w:lvl w:ilvl="5" w:tplc="B6E87784" w:tentative="1">
      <w:start w:val="1"/>
      <w:numFmt w:val="bullet"/>
      <w:lvlText w:val=""/>
      <w:lvlJc w:val="left"/>
      <w:pPr>
        <w:tabs>
          <w:tab w:val="num" w:pos="4320"/>
        </w:tabs>
        <w:ind w:left="4320" w:hanging="360"/>
      </w:pPr>
      <w:rPr>
        <w:rFonts w:ascii="Wingdings" w:hAnsi="Wingdings" w:hint="default"/>
      </w:rPr>
    </w:lvl>
    <w:lvl w:ilvl="6" w:tplc="849861FA" w:tentative="1">
      <w:start w:val="1"/>
      <w:numFmt w:val="bullet"/>
      <w:lvlText w:val=""/>
      <w:lvlJc w:val="left"/>
      <w:pPr>
        <w:tabs>
          <w:tab w:val="num" w:pos="5040"/>
        </w:tabs>
        <w:ind w:left="5040" w:hanging="360"/>
      </w:pPr>
      <w:rPr>
        <w:rFonts w:ascii="Wingdings" w:hAnsi="Wingdings" w:hint="default"/>
      </w:rPr>
    </w:lvl>
    <w:lvl w:ilvl="7" w:tplc="3AD8DB80" w:tentative="1">
      <w:start w:val="1"/>
      <w:numFmt w:val="bullet"/>
      <w:lvlText w:val=""/>
      <w:lvlJc w:val="left"/>
      <w:pPr>
        <w:tabs>
          <w:tab w:val="num" w:pos="5760"/>
        </w:tabs>
        <w:ind w:left="5760" w:hanging="360"/>
      </w:pPr>
      <w:rPr>
        <w:rFonts w:ascii="Wingdings" w:hAnsi="Wingdings" w:hint="default"/>
      </w:rPr>
    </w:lvl>
    <w:lvl w:ilvl="8" w:tplc="3B8849BE" w:tentative="1">
      <w:start w:val="1"/>
      <w:numFmt w:val="bullet"/>
      <w:lvlText w:val=""/>
      <w:lvlJc w:val="left"/>
      <w:pPr>
        <w:tabs>
          <w:tab w:val="num" w:pos="6480"/>
        </w:tabs>
        <w:ind w:left="6480" w:hanging="360"/>
      </w:pPr>
      <w:rPr>
        <w:rFonts w:ascii="Wingdings" w:hAnsi="Wingdings" w:hint="default"/>
      </w:rPr>
    </w:lvl>
  </w:abstractNum>
  <w:abstractNum w:abstractNumId="33">
    <w:nsid w:val="57105B9B"/>
    <w:multiLevelType w:val="hybridMultilevel"/>
    <w:tmpl w:val="353A7E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88409A6"/>
    <w:multiLevelType w:val="hybridMultilevel"/>
    <w:tmpl w:val="E20210A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nsid w:val="5A152B1A"/>
    <w:multiLevelType w:val="hybridMultilevel"/>
    <w:tmpl w:val="8C8EB704"/>
    <w:lvl w:ilvl="0" w:tplc="C7DCD8EA">
      <w:start w:val="1"/>
      <w:numFmt w:val="lowerRoman"/>
      <w:lvlText w:val="(%1)"/>
      <w:lvlJc w:val="left"/>
      <w:pPr>
        <w:ind w:left="2716" w:hanging="360"/>
      </w:pPr>
      <w:rPr>
        <w:rFonts w:hint="default"/>
      </w:rPr>
    </w:lvl>
    <w:lvl w:ilvl="1" w:tplc="04050019" w:tentative="1">
      <w:start w:val="1"/>
      <w:numFmt w:val="lowerLetter"/>
      <w:lvlText w:val="%2."/>
      <w:lvlJc w:val="left"/>
      <w:pPr>
        <w:ind w:left="3436" w:hanging="360"/>
      </w:pPr>
    </w:lvl>
    <w:lvl w:ilvl="2" w:tplc="0405001B" w:tentative="1">
      <w:start w:val="1"/>
      <w:numFmt w:val="lowerRoman"/>
      <w:lvlText w:val="%3."/>
      <w:lvlJc w:val="right"/>
      <w:pPr>
        <w:ind w:left="4156" w:hanging="180"/>
      </w:pPr>
    </w:lvl>
    <w:lvl w:ilvl="3" w:tplc="0405000F" w:tentative="1">
      <w:start w:val="1"/>
      <w:numFmt w:val="decimal"/>
      <w:lvlText w:val="%4."/>
      <w:lvlJc w:val="left"/>
      <w:pPr>
        <w:ind w:left="4876" w:hanging="360"/>
      </w:pPr>
    </w:lvl>
    <w:lvl w:ilvl="4" w:tplc="04050019" w:tentative="1">
      <w:start w:val="1"/>
      <w:numFmt w:val="lowerLetter"/>
      <w:lvlText w:val="%5."/>
      <w:lvlJc w:val="left"/>
      <w:pPr>
        <w:ind w:left="5596" w:hanging="360"/>
      </w:pPr>
    </w:lvl>
    <w:lvl w:ilvl="5" w:tplc="0405001B" w:tentative="1">
      <w:start w:val="1"/>
      <w:numFmt w:val="lowerRoman"/>
      <w:lvlText w:val="%6."/>
      <w:lvlJc w:val="right"/>
      <w:pPr>
        <w:ind w:left="6316" w:hanging="180"/>
      </w:pPr>
    </w:lvl>
    <w:lvl w:ilvl="6" w:tplc="0405000F" w:tentative="1">
      <w:start w:val="1"/>
      <w:numFmt w:val="decimal"/>
      <w:lvlText w:val="%7."/>
      <w:lvlJc w:val="left"/>
      <w:pPr>
        <w:ind w:left="7036" w:hanging="360"/>
      </w:pPr>
    </w:lvl>
    <w:lvl w:ilvl="7" w:tplc="04050019" w:tentative="1">
      <w:start w:val="1"/>
      <w:numFmt w:val="lowerLetter"/>
      <w:lvlText w:val="%8."/>
      <w:lvlJc w:val="left"/>
      <w:pPr>
        <w:ind w:left="7756" w:hanging="360"/>
      </w:pPr>
    </w:lvl>
    <w:lvl w:ilvl="8" w:tplc="0405001B" w:tentative="1">
      <w:start w:val="1"/>
      <w:numFmt w:val="lowerRoman"/>
      <w:lvlText w:val="%9."/>
      <w:lvlJc w:val="right"/>
      <w:pPr>
        <w:ind w:left="8476" w:hanging="180"/>
      </w:pPr>
    </w:lvl>
  </w:abstractNum>
  <w:abstractNum w:abstractNumId="36">
    <w:nsid w:val="5AF377C5"/>
    <w:multiLevelType w:val="hybridMultilevel"/>
    <w:tmpl w:val="B5C0001A"/>
    <w:lvl w:ilvl="0" w:tplc="585417D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1F41335"/>
    <w:multiLevelType w:val="hybridMultilevel"/>
    <w:tmpl w:val="149618B0"/>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8">
    <w:nsid w:val="630C1036"/>
    <w:multiLevelType w:val="hybridMultilevel"/>
    <w:tmpl w:val="48CC4F0E"/>
    <w:lvl w:ilvl="0" w:tplc="62E8FA70">
      <w:start w:val="1"/>
      <w:numFmt w:val="low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9">
    <w:nsid w:val="6552385C"/>
    <w:multiLevelType w:val="hybridMultilevel"/>
    <w:tmpl w:val="F11E8D34"/>
    <w:lvl w:ilvl="0" w:tplc="791A4FA6">
      <w:start w:val="1"/>
      <w:numFmt w:val="lowerRoman"/>
      <w:lvlText w:val="(%1)"/>
      <w:lvlJc w:val="left"/>
      <w:pPr>
        <w:ind w:left="1287" w:hanging="720"/>
      </w:pPr>
      <w:rPr>
        <w:rFonts w:ascii="Arial" w:hAnsi="Arial" w:cs="Arial"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nsid w:val="6D981D61"/>
    <w:multiLevelType w:val="hybridMultilevel"/>
    <w:tmpl w:val="4C76A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21F5089"/>
    <w:multiLevelType w:val="hybridMultilevel"/>
    <w:tmpl w:val="9306D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73D2219"/>
    <w:multiLevelType w:val="hybridMultilevel"/>
    <w:tmpl w:val="A6963E44"/>
    <w:lvl w:ilvl="0" w:tplc="BE847F86">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3">
    <w:nsid w:val="775A05FB"/>
    <w:multiLevelType w:val="hybridMultilevel"/>
    <w:tmpl w:val="F368815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nsid w:val="77E7332A"/>
    <w:multiLevelType w:val="hybridMultilevel"/>
    <w:tmpl w:val="F34C30C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5">
    <w:nsid w:val="78215CCB"/>
    <w:multiLevelType w:val="hybridMultilevel"/>
    <w:tmpl w:val="473A01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8B765D5"/>
    <w:multiLevelType w:val="hybridMultilevel"/>
    <w:tmpl w:val="F04A0264"/>
    <w:lvl w:ilvl="0" w:tplc="68A630B2">
      <w:start w:val="1"/>
      <w:numFmt w:val="bullet"/>
      <w:lvlText w:val=""/>
      <w:lvlJc w:val="left"/>
      <w:pPr>
        <w:tabs>
          <w:tab w:val="num" w:pos="720"/>
        </w:tabs>
        <w:ind w:left="720" w:hanging="360"/>
      </w:pPr>
      <w:rPr>
        <w:rFonts w:ascii="Wingdings" w:hAnsi="Wingdings" w:hint="default"/>
      </w:rPr>
    </w:lvl>
    <w:lvl w:ilvl="1" w:tplc="774285A8">
      <w:start w:val="2081"/>
      <w:numFmt w:val="bullet"/>
      <w:lvlText w:val=""/>
      <w:lvlJc w:val="left"/>
      <w:pPr>
        <w:tabs>
          <w:tab w:val="num" w:pos="1440"/>
        </w:tabs>
        <w:ind w:left="1440" w:hanging="360"/>
      </w:pPr>
      <w:rPr>
        <w:rFonts w:ascii="Wingdings" w:hAnsi="Wingdings" w:hint="default"/>
      </w:rPr>
    </w:lvl>
    <w:lvl w:ilvl="2" w:tplc="EF44B03A">
      <w:start w:val="208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9D08EA06" w:tentative="1">
      <w:start w:val="1"/>
      <w:numFmt w:val="bullet"/>
      <w:lvlText w:val=""/>
      <w:lvlJc w:val="left"/>
      <w:pPr>
        <w:tabs>
          <w:tab w:val="num" w:pos="3600"/>
        </w:tabs>
        <w:ind w:left="3600" w:hanging="360"/>
      </w:pPr>
      <w:rPr>
        <w:rFonts w:ascii="Wingdings" w:hAnsi="Wingdings" w:hint="default"/>
      </w:rPr>
    </w:lvl>
    <w:lvl w:ilvl="5" w:tplc="699E6C76" w:tentative="1">
      <w:start w:val="1"/>
      <w:numFmt w:val="bullet"/>
      <w:lvlText w:val=""/>
      <w:lvlJc w:val="left"/>
      <w:pPr>
        <w:tabs>
          <w:tab w:val="num" w:pos="4320"/>
        </w:tabs>
        <w:ind w:left="4320" w:hanging="360"/>
      </w:pPr>
      <w:rPr>
        <w:rFonts w:ascii="Wingdings" w:hAnsi="Wingdings" w:hint="default"/>
      </w:rPr>
    </w:lvl>
    <w:lvl w:ilvl="6" w:tplc="618811E8" w:tentative="1">
      <w:start w:val="1"/>
      <w:numFmt w:val="bullet"/>
      <w:lvlText w:val=""/>
      <w:lvlJc w:val="left"/>
      <w:pPr>
        <w:tabs>
          <w:tab w:val="num" w:pos="5040"/>
        </w:tabs>
        <w:ind w:left="5040" w:hanging="360"/>
      </w:pPr>
      <w:rPr>
        <w:rFonts w:ascii="Wingdings" w:hAnsi="Wingdings" w:hint="default"/>
      </w:rPr>
    </w:lvl>
    <w:lvl w:ilvl="7" w:tplc="72AA58EE" w:tentative="1">
      <w:start w:val="1"/>
      <w:numFmt w:val="bullet"/>
      <w:lvlText w:val=""/>
      <w:lvlJc w:val="left"/>
      <w:pPr>
        <w:tabs>
          <w:tab w:val="num" w:pos="5760"/>
        </w:tabs>
        <w:ind w:left="5760" w:hanging="360"/>
      </w:pPr>
      <w:rPr>
        <w:rFonts w:ascii="Wingdings" w:hAnsi="Wingdings" w:hint="default"/>
      </w:rPr>
    </w:lvl>
    <w:lvl w:ilvl="8" w:tplc="08C022A8" w:tentative="1">
      <w:start w:val="1"/>
      <w:numFmt w:val="bullet"/>
      <w:lvlText w:val=""/>
      <w:lvlJc w:val="left"/>
      <w:pPr>
        <w:tabs>
          <w:tab w:val="num" w:pos="6480"/>
        </w:tabs>
        <w:ind w:left="6480" w:hanging="360"/>
      </w:pPr>
      <w:rPr>
        <w:rFonts w:ascii="Wingdings" w:hAnsi="Wingdings" w:hint="default"/>
      </w:rPr>
    </w:lvl>
  </w:abstractNum>
  <w:abstractNum w:abstractNumId="47">
    <w:nsid w:val="78D5616D"/>
    <w:multiLevelType w:val="hybridMultilevel"/>
    <w:tmpl w:val="9E7CA0F6"/>
    <w:lvl w:ilvl="0" w:tplc="A9A8280E">
      <w:start w:val="1"/>
      <w:numFmt w:val="upperRoman"/>
      <w:pStyle w:val="Odstavecseseznamem"/>
      <w:lvlText w:val="%1."/>
      <w:lvlJc w:val="left"/>
      <w:pPr>
        <w:ind w:left="2484" w:hanging="360"/>
      </w:pPr>
      <w:rPr>
        <w:rFonts w:hint="default"/>
      </w:rPr>
    </w:lvl>
    <w:lvl w:ilvl="1" w:tplc="8DE2A430">
      <w:numFmt w:val="bullet"/>
      <w:lvlText w:val="-"/>
      <w:lvlJc w:val="left"/>
      <w:pPr>
        <w:ind w:left="3204" w:hanging="360"/>
      </w:pPr>
      <w:rPr>
        <w:rFonts w:ascii="Arial" w:eastAsiaTheme="minorHAnsi" w:hAnsi="Arial" w:cs="Arial" w:hint="default"/>
      </w:r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num w:numId="1">
    <w:abstractNumId w:val="47"/>
  </w:num>
  <w:num w:numId="2">
    <w:abstractNumId w:val="13"/>
  </w:num>
  <w:num w:numId="3">
    <w:abstractNumId w:val="15"/>
  </w:num>
  <w:num w:numId="4">
    <w:abstractNumId w:val="33"/>
  </w:num>
  <w:num w:numId="5">
    <w:abstractNumId w:val="8"/>
  </w:num>
  <w:num w:numId="6">
    <w:abstractNumId w:val="7"/>
  </w:num>
  <w:num w:numId="7">
    <w:abstractNumId w:val="46"/>
  </w:num>
  <w:num w:numId="8">
    <w:abstractNumId w:val="29"/>
  </w:num>
  <w:num w:numId="9">
    <w:abstractNumId w:val="1"/>
  </w:num>
  <w:num w:numId="10">
    <w:abstractNumId w:val="38"/>
  </w:num>
  <w:num w:numId="11">
    <w:abstractNumId w:val="32"/>
  </w:num>
  <w:num w:numId="12">
    <w:abstractNumId w:val="5"/>
  </w:num>
  <w:num w:numId="13">
    <w:abstractNumId w:val="16"/>
  </w:num>
  <w:num w:numId="14">
    <w:abstractNumId w:val="40"/>
  </w:num>
  <w:num w:numId="15">
    <w:abstractNumId w:val="3"/>
  </w:num>
  <w:num w:numId="16">
    <w:abstractNumId w:val="25"/>
  </w:num>
  <w:num w:numId="17">
    <w:abstractNumId w:val="23"/>
  </w:num>
  <w:num w:numId="18">
    <w:abstractNumId w:val="9"/>
  </w:num>
  <w:num w:numId="19">
    <w:abstractNumId w:val="17"/>
  </w:num>
  <w:num w:numId="20">
    <w:abstractNumId w:val="14"/>
  </w:num>
  <w:num w:numId="21">
    <w:abstractNumId w:val="39"/>
  </w:num>
  <w:num w:numId="22">
    <w:abstractNumId w:val="34"/>
  </w:num>
  <w:num w:numId="23">
    <w:abstractNumId w:val="36"/>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4"/>
  </w:num>
  <w:num w:numId="27">
    <w:abstractNumId w:val="2"/>
  </w:num>
  <w:num w:numId="28">
    <w:abstractNumId w:val="42"/>
  </w:num>
  <w:num w:numId="29">
    <w:abstractNumId w:val="45"/>
  </w:num>
  <w:num w:numId="30">
    <w:abstractNumId w:val="41"/>
  </w:num>
  <w:num w:numId="31">
    <w:abstractNumId w:val="12"/>
  </w:num>
  <w:num w:numId="32">
    <w:abstractNumId w:val="35"/>
  </w:num>
  <w:num w:numId="33">
    <w:abstractNumId w:val="20"/>
  </w:num>
  <w:num w:numId="34">
    <w:abstractNumId w:val="28"/>
  </w:num>
  <w:num w:numId="35">
    <w:abstractNumId w:val="18"/>
  </w:num>
  <w:num w:numId="36">
    <w:abstractNumId w:val="22"/>
  </w:num>
  <w:num w:numId="37">
    <w:abstractNumId w:val="19"/>
  </w:num>
  <w:num w:numId="38">
    <w:abstractNumId w:val="10"/>
  </w:num>
  <w:num w:numId="39">
    <w:abstractNumId w:val="44"/>
  </w:num>
  <w:num w:numId="40">
    <w:abstractNumId w:val="30"/>
  </w:num>
  <w:num w:numId="41">
    <w:abstractNumId w:val="21"/>
  </w:num>
  <w:num w:numId="42">
    <w:abstractNumId w:val="31"/>
  </w:num>
  <w:num w:numId="43">
    <w:abstractNumId w:val="37"/>
  </w:num>
  <w:num w:numId="44">
    <w:abstractNumId w:val="24"/>
  </w:num>
  <w:num w:numId="45">
    <w:abstractNumId w:val="0"/>
  </w:num>
  <w:num w:numId="46">
    <w:abstractNumId w:val="6"/>
  </w:num>
  <w:num w:numId="47">
    <w:abstractNumId w:val="43"/>
  </w:num>
  <w:num w:numId="48">
    <w:abstractNumId w:val="11"/>
  </w:num>
  <w:num w:numId="49">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8193">
      <o:colormru v:ext="edit" colors="#a1b7c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43"/>
    <w:rsid w:val="00007C87"/>
    <w:rsid w:val="000103C8"/>
    <w:rsid w:val="0002317F"/>
    <w:rsid w:val="000318D7"/>
    <w:rsid w:val="0005112E"/>
    <w:rsid w:val="00051CFB"/>
    <w:rsid w:val="000540F7"/>
    <w:rsid w:val="0005544A"/>
    <w:rsid w:val="00060002"/>
    <w:rsid w:val="0006564E"/>
    <w:rsid w:val="00067F14"/>
    <w:rsid w:val="00072D6E"/>
    <w:rsid w:val="000771BC"/>
    <w:rsid w:val="00082D87"/>
    <w:rsid w:val="00090219"/>
    <w:rsid w:val="0009300B"/>
    <w:rsid w:val="0009428A"/>
    <w:rsid w:val="00096952"/>
    <w:rsid w:val="000A2EDB"/>
    <w:rsid w:val="000A34EC"/>
    <w:rsid w:val="000A5CB1"/>
    <w:rsid w:val="000B0E94"/>
    <w:rsid w:val="000B3481"/>
    <w:rsid w:val="000B48EB"/>
    <w:rsid w:val="000B50AB"/>
    <w:rsid w:val="000B5589"/>
    <w:rsid w:val="000C0AAD"/>
    <w:rsid w:val="000C5F2F"/>
    <w:rsid w:val="000D2610"/>
    <w:rsid w:val="000D5788"/>
    <w:rsid w:val="000E0D9D"/>
    <w:rsid w:val="00101308"/>
    <w:rsid w:val="00102470"/>
    <w:rsid w:val="00104FD6"/>
    <w:rsid w:val="00110A2A"/>
    <w:rsid w:val="00114B5D"/>
    <w:rsid w:val="00122019"/>
    <w:rsid w:val="00127424"/>
    <w:rsid w:val="0013048F"/>
    <w:rsid w:val="00133B6A"/>
    <w:rsid w:val="00141AC4"/>
    <w:rsid w:val="00142BE2"/>
    <w:rsid w:val="0014328E"/>
    <w:rsid w:val="00145DBE"/>
    <w:rsid w:val="00146E05"/>
    <w:rsid w:val="001479AF"/>
    <w:rsid w:val="00155866"/>
    <w:rsid w:val="0016328D"/>
    <w:rsid w:val="00163A65"/>
    <w:rsid w:val="00166595"/>
    <w:rsid w:val="00184C16"/>
    <w:rsid w:val="0019403C"/>
    <w:rsid w:val="001A01DF"/>
    <w:rsid w:val="001A436E"/>
    <w:rsid w:val="001A6A38"/>
    <w:rsid w:val="001B0A89"/>
    <w:rsid w:val="001B6FC1"/>
    <w:rsid w:val="001C4748"/>
    <w:rsid w:val="001E4170"/>
    <w:rsid w:val="001E7902"/>
    <w:rsid w:val="001E7978"/>
    <w:rsid w:val="00232121"/>
    <w:rsid w:val="00233750"/>
    <w:rsid w:val="002412A6"/>
    <w:rsid w:val="00246B89"/>
    <w:rsid w:val="00256968"/>
    <w:rsid w:val="00260D04"/>
    <w:rsid w:val="002666F1"/>
    <w:rsid w:val="00270E5D"/>
    <w:rsid w:val="00282968"/>
    <w:rsid w:val="00291B77"/>
    <w:rsid w:val="002B36D6"/>
    <w:rsid w:val="002B41E2"/>
    <w:rsid w:val="002B45AB"/>
    <w:rsid w:val="002B7AC1"/>
    <w:rsid w:val="002C2CA3"/>
    <w:rsid w:val="002C2D7E"/>
    <w:rsid w:val="002C6726"/>
    <w:rsid w:val="002E0A82"/>
    <w:rsid w:val="002E670D"/>
    <w:rsid w:val="002F3984"/>
    <w:rsid w:val="002F5D72"/>
    <w:rsid w:val="00300C41"/>
    <w:rsid w:val="003040BC"/>
    <w:rsid w:val="003051C1"/>
    <w:rsid w:val="003055DA"/>
    <w:rsid w:val="00310649"/>
    <w:rsid w:val="00316982"/>
    <w:rsid w:val="003250E8"/>
    <w:rsid w:val="00330AFE"/>
    <w:rsid w:val="00332905"/>
    <w:rsid w:val="00332D94"/>
    <w:rsid w:val="00334793"/>
    <w:rsid w:val="00334F27"/>
    <w:rsid w:val="00340156"/>
    <w:rsid w:val="0034211E"/>
    <w:rsid w:val="0034601E"/>
    <w:rsid w:val="0035329F"/>
    <w:rsid w:val="003564D2"/>
    <w:rsid w:val="003602A5"/>
    <w:rsid w:val="0036695C"/>
    <w:rsid w:val="00373162"/>
    <w:rsid w:val="0037376B"/>
    <w:rsid w:val="003762AE"/>
    <w:rsid w:val="003770C2"/>
    <w:rsid w:val="00382408"/>
    <w:rsid w:val="003902A8"/>
    <w:rsid w:val="0039036D"/>
    <w:rsid w:val="00390A4E"/>
    <w:rsid w:val="003932CB"/>
    <w:rsid w:val="003943C6"/>
    <w:rsid w:val="003B099F"/>
    <w:rsid w:val="003C61FB"/>
    <w:rsid w:val="003D2671"/>
    <w:rsid w:val="003E3A32"/>
    <w:rsid w:val="00415894"/>
    <w:rsid w:val="004169F7"/>
    <w:rsid w:val="00417E1B"/>
    <w:rsid w:val="00431FDC"/>
    <w:rsid w:val="004377C5"/>
    <w:rsid w:val="00440740"/>
    <w:rsid w:val="00447928"/>
    <w:rsid w:val="00450E3D"/>
    <w:rsid w:val="00454E43"/>
    <w:rsid w:val="00457326"/>
    <w:rsid w:val="00473BB4"/>
    <w:rsid w:val="00473C7A"/>
    <w:rsid w:val="00477429"/>
    <w:rsid w:val="0048282C"/>
    <w:rsid w:val="004866D2"/>
    <w:rsid w:val="0049772A"/>
    <w:rsid w:val="004A215B"/>
    <w:rsid w:val="004A40A9"/>
    <w:rsid w:val="004C62FF"/>
    <w:rsid w:val="004D5BB4"/>
    <w:rsid w:val="004D7110"/>
    <w:rsid w:val="004E0798"/>
    <w:rsid w:val="004E3D6B"/>
    <w:rsid w:val="004F45C2"/>
    <w:rsid w:val="004F5697"/>
    <w:rsid w:val="0051010F"/>
    <w:rsid w:val="0051078A"/>
    <w:rsid w:val="00511AE2"/>
    <w:rsid w:val="0051732E"/>
    <w:rsid w:val="00522C0E"/>
    <w:rsid w:val="00524375"/>
    <w:rsid w:val="00540598"/>
    <w:rsid w:val="00545B4D"/>
    <w:rsid w:val="00552EFC"/>
    <w:rsid w:val="005540D3"/>
    <w:rsid w:val="0058260D"/>
    <w:rsid w:val="005836E7"/>
    <w:rsid w:val="00594193"/>
    <w:rsid w:val="005A210C"/>
    <w:rsid w:val="005A2BFB"/>
    <w:rsid w:val="005A5C7C"/>
    <w:rsid w:val="005B306D"/>
    <w:rsid w:val="005B6A38"/>
    <w:rsid w:val="005B73C5"/>
    <w:rsid w:val="005C1A53"/>
    <w:rsid w:val="005C4644"/>
    <w:rsid w:val="005D102C"/>
    <w:rsid w:val="005D16B6"/>
    <w:rsid w:val="005E2E52"/>
    <w:rsid w:val="005F7D6A"/>
    <w:rsid w:val="006006F9"/>
    <w:rsid w:val="00600CAD"/>
    <w:rsid w:val="006044F2"/>
    <w:rsid w:val="0061037F"/>
    <w:rsid w:val="00610B26"/>
    <w:rsid w:val="006242D4"/>
    <w:rsid w:val="006319FB"/>
    <w:rsid w:val="00632DB0"/>
    <w:rsid w:val="00633EE9"/>
    <w:rsid w:val="00643E4D"/>
    <w:rsid w:val="006767A7"/>
    <w:rsid w:val="00693E49"/>
    <w:rsid w:val="00694756"/>
    <w:rsid w:val="00694E81"/>
    <w:rsid w:val="00696286"/>
    <w:rsid w:val="006A2974"/>
    <w:rsid w:val="006C30A4"/>
    <w:rsid w:val="006C32E0"/>
    <w:rsid w:val="006C39BB"/>
    <w:rsid w:val="006D05D7"/>
    <w:rsid w:val="006E3905"/>
    <w:rsid w:val="006E491B"/>
    <w:rsid w:val="006F2A63"/>
    <w:rsid w:val="006F44DA"/>
    <w:rsid w:val="00702530"/>
    <w:rsid w:val="0070546E"/>
    <w:rsid w:val="007138FB"/>
    <w:rsid w:val="00720D05"/>
    <w:rsid w:val="007227AE"/>
    <w:rsid w:val="00731A65"/>
    <w:rsid w:val="0073591F"/>
    <w:rsid w:val="00745E1C"/>
    <w:rsid w:val="007478A4"/>
    <w:rsid w:val="00750C01"/>
    <w:rsid w:val="0076001D"/>
    <w:rsid w:val="007602F9"/>
    <w:rsid w:val="00765BE3"/>
    <w:rsid w:val="00766D2D"/>
    <w:rsid w:val="007673E2"/>
    <w:rsid w:val="0076772D"/>
    <w:rsid w:val="0077503A"/>
    <w:rsid w:val="00777EBC"/>
    <w:rsid w:val="007960AF"/>
    <w:rsid w:val="007A3646"/>
    <w:rsid w:val="007B78C5"/>
    <w:rsid w:val="007C2A56"/>
    <w:rsid w:val="007C3A48"/>
    <w:rsid w:val="007D4519"/>
    <w:rsid w:val="007D5EEF"/>
    <w:rsid w:val="007D77F0"/>
    <w:rsid w:val="008004E8"/>
    <w:rsid w:val="008028F8"/>
    <w:rsid w:val="00813393"/>
    <w:rsid w:val="008138C3"/>
    <w:rsid w:val="00823805"/>
    <w:rsid w:val="00824F1A"/>
    <w:rsid w:val="0082783E"/>
    <w:rsid w:val="00837493"/>
    <w:rsid w:val="008721D5"/>
    <w:rsid w:val="00887D5D"/>
    <w:rsid w:val="008A7D31"/>
    <w:rsid w:val="008B1734"/>
    <w:rsid w:val="008B755D"/>
    <w:rsid w:val="008C1542"/>
    <w:rsid w:val="008C5B28"/>
    <w:rsid w:val="008C6A8B"/>
    <w:rsid w:val="008C7D5C"/>
    <w:rsid w:val="008D2DEB"/>
    <w:rsid w:val="008D4D57"/>
    <w:rsid w:val="008D7FE2"/>
    <w:rsid w:val="008F16F4"/>
    <w:rsid w:val="008F18A8"/>
    <w:rsid w:val="008F574C"/>
    <w:rsid w:val="008F6F80"/>
    <w:rsid w:val="00912A19"/>
    <w:rsid w:val="0092145E"/>
    <w:rsid w:val="00922905"/>
    <w:rsid w:val="00925D5B"/>
    <w:rsid w:val="0093544A"/>
    <w:rsid w:val="0095705A"/>
    <w:rsid w:val="00962234"/>
    <w:rsid w:val="0096267F"/>
    <w:rsid w:val="00965F95"/>
    <w:rsid w:val="009678EE"/>
    <w:rsid w:val="0097166D"/>
    <w:rsid w:val="00971E89"/>
    <w:rsid w:val="00982F79"/>
    <w:rsid w:val="0098478A"/>
    <w:rsid w:val="009A0036"/>
    <w:rsid w:val="009A165D"/>
    <w:rsid w:val="009A4D68"/>
    <w:rsid w:val="009B5D80"/>
    <w:rsid w:val="009B7AF3"/>
    <w:rsid w:val="009D5BDF"/>
    <w:rsid w:val="009D6D43"/>
    <w:rsid w:val="009E174A"/>
    <w:rsid w:val="009E2D61"/>
    <w:rsid w:val="009E6E49"/>
    <w:rsid w:val="009F1464"/>
    <w:rsid w:val="009F2859"/>
    <w:rsid w:val="009F5F49"/>
    <w:rsid w:val="00A203AE"/>
    <w:rsid w:val="00A224F0"/>
    <w:rsid w:val="00A27131"/>
    <w:rsid w:val="00A30E36"/>
    <w:rsid w:val="00A328DB"/>
    <w:rsid w:val="00A42E6D"/>
    <w:rsid w:val="00A56E54"/>
    <w:rsid w:val="00A63644"/>
    <w:rsid w:val="00A73090"/>
    <w:rsid w:val="00A75454"/>
    <w:rsid w:val="00A82F4C"/>
    <w:rsid w:val="00A967CD"/>
    <w:rsid w:val="00A9760C"/>
    <w:rsid w:val="00AD25CA"/>
    <w:rsid w:val="00AD666A"/>
    <w:rsid w:val="00AD7FBF"/>
    <w:rsid w:val="00AE3633"/>
    <w:rsid w:val="00AE50F2"/>
    <w:rsid w:val="00AF0545"/>
    <w:rsid w:val="00AF6176"/>
    <w:rsid w:val="00B0103E"/>
    <w:rsid w:val="00B11494"/>
    <w:rsid w:val="00B13B70"/>
    <w:rsid w:val="00B14B92"/>
    <w:rsid w:val="00B16AE1"/>
    <w:rsid w:val="00B17BDE"/>
    <w:rsid w:val="00B245F3"/>
    <w:rsid w:val="00B24E30"/>
    <w:rsid w:val="00B513FD"/>
    <w:rsid w:val="00B536A0"/>
    <w:rsid w:val="00B54E97"/>
    <w:rsid w:val="00B70F60"/>
    <w:rsid w:val="00B75B59"/>
    <w:rsid w:val="00B7702D"/>
    <w:rsid w:val="00B80804"/>
    <w:rsid w:val="00B901EF"/>
    <w:rsid w:val="00B95A7B"/>
    <w:rsid w:val="00B96D27"/>
    <w:rsid w:val="00BD09EE"/>
    <w:rsid w:val="00BD16E2"/>
    <w:rsid w:val="00C078CE"/>
    <w:rsid w:val="00C07929"/>
    <w:rsid w:val="00C111FC"/>
    <w:rsid w:val="00C45EC9"/>
    <w:rsid w:val="00C64698"/>
    <w:rsid w:val="00C64B34"/>
    <w:rsid w:val="00C674C6"/>
    <w:rsid w:val="00C702A1"/>
    <w:rsid w:val="00C71516"/>
    <w:rsid w:val="00C862FA"/>
    <w:rsid w:val="00C87308"/>
    <w:rsid w:val="00C936D6"/>
    <w:rsid w:val="00C96FEB"/>
    <w:rsid w:val="00CB47F7"/>
    <w:rsid w:val="00CC2D24"/>
    <w:rsid w:val="00CC4A4C"/>
    <w:rsid w:val="00CC5D4E"/>
    <w:rsid w:val="00CC7A7C"/>
    <w:rsid w:val="00CD0208"/>
    <w:rsid w:val="00CD5FE4"/>
    <w:rsid w:val="00CE4A9F"/>
    <w:rsid w:val="00CE509C"/>
    <w:rsid w:val="00D16CB5"/>
    <w:rsid w:val="00D32D4C"/>
    <w:rsid w:val="00D4218A"/>
    <w:rsid w:val="00D42A15"/>
    <w:rsid w:val="00D45BDA"/>
    <w:rsid w:val="00D47F17"/>
    <w:rsid w:val="00D51D1B"/>
    <w:rsid w:val="00D620BE"/>
    <w:rsid w:val="00D74455"/>
    <w:rsid w:val="00D773B7"/>
    <w:rsid w:val="00D80B0B"/>
    <w:rsid w:val="00D81C42"/>
    <w:rsid w:val="00D82CE2"/>
    <w:rsid w:val="00D96E9A"/>
    <w:rsid w:val="00DA04F3"/>
    <w:rsid w:val="00DB2D97"/>
    <w:rsid w:val="00DB450A"/>
    <w:rsid w:val="00DB7299"/>
    <w:rsid w:val="00E00AED"/>
    <w:rsid w:val="00E106B8"/>
    <w:rsid w:val="00E17007"/>
    <w:rsid w:val="00E21E7B"/>
    <w:rsid w:val="00E21F73"/>
    <w:rsid w:val="00E226F3"/>
    <w:rsid w:val="00E246BE"/>
    <w:rsid w:val="00E25468"/>
    <w:rsid w:val="00E27352"/>
    <w:rsid w:val="00E314A6"/>
    <w:rsid w:val="00E32C91"/>
    <w:rsid w:val="00E338B3"/>
    <w:rsid w:val="00E342FE"/>
    <w:rsid w:val="00E437BB"/>
    <w:rsid w:val="00E439CF"/>
    <w:rsid w:val="00E520A5"/>
    <w:rsid w:val="00E56145"/>
    <w:rsid w:val="00E571D2"/>
    <w:rsid w:val="00E60AB6"/>
    <w:rsid w:val="00E6450D"/>
    <w:rsid w:val="00E66BB0"/>
    <w:rsid w:val="00E70BD5"/>
    <w:rsid w:val="00E74726"/>
    <w:rsid w:val="00E759F4"/>
    <w:rsid w:val="00E8415E"/>
    <w:rsid w:val="00EA77D7"/>
    <w:rsid w:val="00EB271D"/>
    <w:rsid w:val="00EC04E1"/>
    <w:rsid w:val="00EC5B85"/>
    <w:rsid w:val="00EC7928"/>
    <w:rsid w:val="00ED2792"/>
    <w:rsid w:val="00ED3A1F"/>
    <w:rsid w:val="00EF0D65"/>
    <w:rsid w:val="00EF7917"/>
    <w:rsid w:val="00F03BD2"/>
    <w:rsid w:val="00F06871"/>
    <w:rsid w:val="00F07E72"/>
    <w:rsid w:val="00F1273C"/>
    <w:rsid w:val="00F152CA"/>
    <w:rsid w:val="00F16ECD"/>
    <w:rsid w:val="00F20BC7"/>
    <w:rsid w:val="00F27599"/>
    <w:rsid w:val="00F347B1"/>
    <w:rsid w:val="00F41C00"/>
    <w:rsid w:val="00F42C57"/>
    <w:rsid w:val="00F43069"/>
    <w:rsid w:val="00F6020E"/>
    <w:rsid w:val="00F67CD5"/>
    <w:rsid w:val="00F70F20"/>
    <w:rsid w:val="00F75A06"/>
    <w:rsid w:val="00F905F1"/>
    <w:rsid w:val="00FA0DA8"/>
    <w:rsid w:val="00FA762E"/>
    <w:rsid w:val="00FB6207"/>
    <w:rsid w:val="00FC0AC1"/>
    <w:rsid w:val="00FC3855"/>
    <w:rsid w:val="00FC5558"/>
    <w:rsid w:val="00FF7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a1b7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32"/>
        <w:szCs w:val="3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A30E36"/>
    <w:pPr>
      <w:spacing w:after="280"/>
      <w:jc w:val="both"/>
    </w:pPr>
  </w:style>
  <w:style w:type="paragraph" w:styleId="Nadpis1">
    <w:name w:val="heading 1"/>
    <w:basedOn w:val="Normln"/>
    <w:next w:val="Normln"/>
    <w:link w:val="Nadpis1Char"/>
    <w:uiPriority w:val="9"/>
    <w:qFormat/>
    <w:rsid w:val="000D5788"/>
    <w:pPr>
      <w:keepNext/>
      <w:keepLines/>
      <w:spacing w:before="480"/>
      <w:outlineLvl w:val="0"/>
    </w:pPr>
    <w:rPr>
      <w:rFonts w:eastAsiaTheme="majorEastAsia" w:cs="Arial"/>
      <w:b/>
      <w:bCs/>
      <w:szCs w:val="36"/>
    </w:rPr>
  </w:style>
  <w:style w:type="paragraph" w:styleId="Nadpis2">
    <w:name w:val="heading 2"/>
    <w:basedOn w:val="Nadpis1"/>
    <w:next w:val="Normln"/>
    <w:link w:val="Nadpis2Char"/>
    <w:uiPriority w:val="9"/>
    <w:unhideWhenUsed/>
    <w:qFormat/>
    <w:rsid w:val="00373162"/>
    <w:pPr>
      <w:spacing w:before="200" w:after="120"/>
      <w:outlineLvl w:val="1"/>
    </w:pPr>
    <w:rPr>
      <w:rFonts w:cstheme="majorBidi"/>
      <w:bCs w:val="0"/>
      <w:sz w:val="28"/>
      <w:szCs w:val="26"/>
    </w:rPr>
  </w:style>
  <w:style w:type="paragraph" w:styleId="Nadpis3">
    <w:name w:val="heading 3"/>
    <w:basedOn w:val="Normln"/>
    <w:next w:val="Normln"/>
    <w:link w:val="Nadpis3Char"/>
    <w:uiPriority w:val="9"/>
    <w:semiHidden/>
    <w:unhideWhenUsed/>
    <w:rsid w:val="00A30E36"/>
    <w:pPr>
      <w:keepNext/>
      <w:keepLines/>
      <w:spacing w:before="200" w:after="0"/>
      <w:outlineLvl w:val="2"/>
    </w:pPr>
    <w:rPr>
      <w:rFonts w:eastAsiaTheme="majorEastAsia" w:cstheme="majorBidi"/>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41C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1C00"/>
    <w:rPr>
      <w:rFonts w:ascii="Tahoma" w:hAnsi="Tahoma" w:cs="Tahoma"/>
      <w:sz w:val="16"/>
      <w:szCs w:val="16"/>
    </w:rPr>
  </w:style>
  <w:style w:type="paragraph" w:styleId="Nzev">
    <w:name w:val="Title"/>
    <w:next w:val="Normln"/>
    <w:link w:val="NzevChar"/>
    <w:uiPriority w:val="10"/>
    <w:rsid w:val="00E21F73"/>
    <w:pPr>
      <w:spacing w:after="0" w:line="240" w:lineRule="auto"/>
      <w:contextualSpacing/>
    </w:pPr>
    <w:rPr>
      <w:rFonts w:eastAsiaTheme="majorEastAsia" w:cstheme="majorBidi"/>
      <w:b/>
      <w:caps/>
      <w:color w:val="FFFFFF" w:themeColor="background1"/>
      <w:spacing w:val="5"/>
      <w:kern w:val="28"/>
      <w:sz w:val="60"/>
      <w:szCs w:val="52"/>
    </w:rPr>
  </w:style>
  <w:style w:type="character" w:customStyle="1" w:styleId="NzevChar">
    <w:name w:val="Název Char"/>
    <w:basedOn w:val="Standardnpsmoodstavce"/>
    <w:link w:val="Nzev"/>
    <w:uiPriority w:val="10"/>
    <w:rsid w:val="00E21F73"/>
    <w:rPr>
      <w:rFonts w:ascii="Arial" w:eastAsiaTheme="majorEastAsia" w:hAnsi="Arial" w:cstheme="majorBidi"/>
      <w:b/>
      <w:caps/>
      <w:color w:val="FFFFFF" w:themeColor="background1"/>
      <w:spacing w:val="5"/>
      <w:kern w:val="28"/>
      <w:sz w:val="60"/>
      <w:szCs w:val="52"/>
    </w:rPr>
  </w:style>
  <w:style w:type="paragraph" w:styleId="Podtitul">
    <w:name w:val="Subtitle"/>
    <w:next w:val="Normln"/>
    <w:link w:val="PodtitulChar"/>
    <w:uiPriority w:val="11"/>
    <w:rsid w:val="00E21F73"/>
    <w:pPr>
      <w:numPr>
        <w:ilvl w:val="1"/>
      </w:numPr>
      <w:spacing w:after="0" w:line="240" w:lineRule="auto"/>
    </w:pPr>
    <w:rPr>
      <w:rFonts w:eastAsiaTheme="majorEastAsia" w:cstheme="majorBidi"/>
      <w:iCs/>
      <w:color w:val="FFFFFF" w:themeColor="background1"/>
      <w:spacing w:val="15"/>
      <w:sz w:val="48"/>
      <w:szCs w:val="24"/>
    </w:rPr>
  </w:style>
  <w:style w:type="character" w:customStyle="1" w:styleId="PodtitulChar">
    <w:name w:val="Podtitul Char"/>
    <w:basedOn w:val="Standardnpsmoodstavce"/>
    <w:link w:val="Podtitul"/>
    <w:uiPriority w:val="11"/>
    <w:rsid w:val="00E21F73"/>
    <w:rPr>
      <w:rFonts w:ascii="Arial" w:eastAsiaTheme="majorEastAsia" w:hAnsi="Arial" w:cstheme="majorBidi"/>
      <w:iCs/>
      <w:color w:val="FFFFFF" w:themeColor="background1"/>
      <w:spacing w:val="15"/>
      <w:sz w:val="48"/>
      <w:szCs w:val="24"/>
    </w:rPr>
  </w:style>
  <w:style w:type="character" w:styleId="Zstupntext">
    <w:name w:val="Placeholder Text"/>
    <w:basedOn w:val="Standardnpsmoodstavce"/>
    <w:uiPriority w:val="99"/>
    <w:semiHidden/>
    <w:rsid w:val="004E0798"/>
    <w:rPr>
      <w:color w:val="808080"/>
    </w:rPr>
  </w:style>
  <w:style w:type="paragraph" w:styleId="Bezmezer">
    <w:name w:val="No Spacing"/>
    <w:link w:val="BezmezerChar"/>
    <w:uiPriority w:val="1"/>
    <w:rsid w:val="0051078A"/>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51078A"/>
    <w:rPr>
      <w:rFonts w:eastAsiaTheme="minorEastAsia"/>
      <w:lang w:eastAsia="cs-CZ"/>
    </w:rPr>
  </w:style>
  <w:style w:type="paragraph" w:styleId="Zhlav">
    <w:name w:val="header"/>
    <w:basedOn w:val="Normln"/>
    <w:link w:val="ZhlavChar"/>
    <w:uiPriority w:val="99"/>
    <w:unhideWhenUsed/>
    <w:rsid w:val="00C07929"/>
    <w:pPr>
      <w:tabs>
        <w:tab w:val="left" w:pos="735"/>
      </w:tabs>
      <w:spacing w:after="0" w:line="240" w:lineRule="auto"/>
    </w:pPr>
    <w:rPr>
      <w:b/>
      <w:caps/>
      <w:color w:val="FFFFFF" w:themeColor="background1"/>
      <w:sz w:val="44"/>
      <w:szCs w:val="44"/>
    </w:rPr>
  </w:style>
  <w:style w:type="character" w:customStyle="1" w:styleId="ZhlavChar">
    <w:name w:val="Záhlaví Char"/>
    <w:basedOn w:val="Standardnpsmoodstavce"/>
    <w:link w:val="Zhlav"/>
    <w:uiPriority w:val="99"/>
    <w:rsid w:val="00C07929"/>
    <w:rPr>
      <w:rFonts w:ascii="Arial" w:hAnsi="Arial"/>
      <w:b/>
      <w:caps/>
      <w:color w:val="FFFFFF" w:themeColor="background1"/>
      <w:sz w:val="44"/>
      <w:szCs w:val="44"/>
    </w:rPr>
  </w:style>
  <w:style w:type="paragraph" w:styleId="Zpat">
    <w:name w:val="footer"/>
    <w:basedOn w:val="Normln"/>
    <w:link w:val="ZpatChar"/>
    <w:uiPriority w:val="99"/>
    <w:unhideWhenUsed/>
    <w:rsid w:val="004866D2"/>
    <w:pPr>
      <w:tabs>
        <w:tab w:val="center" w:pos="4536"/>
        <w:tab w:val="right" w:pos="9072"/>
      </w:tabs>
      <w:spacing w:after="0" w:line="240" w:lineRule="auto"/>
    </w:pPr>
    <w:rPr>
      <w:color w:val="A1B7C0"/>
      <w:sz w:val="28"/>
    </w:rPr>
  </w:style>
  <w:style w:type="character" w:customStyle="1" w:styleId="ZpatChar">
    <w:name w:val="Zápatí Char"/>
    <w:basedOn w:val="Standardnpsmoodstavce"/>
    <w:link w:val="Zpat"/>
    <w:uiPriority w:val="99"/>
    <w:rsid w:val="004866D2"/>
    <w:rPr>
      <w:rFonts w:ascii="Arial" w:hAnsi="Arial"/>
      <w:color w:val="A1B7C0"/>
      <w:sz w:val="28"/>
      <w:szCs w:val="28"/>
    </w:rPr>
  </w:style>
  <w:style w:type="paragraph" w:styleId="Odstavecseseznamem">
    <w:name w:val="List Paragraph"/>
    <w:aliases w:val="Obsah"/>
    <w:basedOn w:val="Normln"/>
    <w:uiPriority w:val="34"/>
    <w:qFormat/>
    <w:rsid w:val="00BD09EE"/>
    <w:pPr>
      <w:numPr>
        <w:numId w:val="1"/>
      </w:numPr>
      <w:ind w:left="2693" w:hanging="567"/>
      <w:contextualSpacing/>
    </w:pPr>
  </w:style>
  <w:style w:type="paragraph" w:styleId="Textpoznpodarou">
    <w:name w:val="footnote text"/>
    <w:basedOn w:val="Normln"/>
    <w:link w:val="TextpoznpodarouChar"/>
    <w:uiPriority w:val="99"/>
    <w:unhideWhenUsed/>
    <w:rsid w:val="004866D2"/>
    <w:pPr>
      <w:spacing w:after="0" w:line="288" w:lineRule="auto"/>
    </w:pPr>
    <w:rPr>
      <w:sz w:val="24"/>
      <w:szCs w:val="20"/>
    </w:rPr>
  </w:style>
  <w:style w:type="character" w:customStyle="1" w:styleId="TextpoznpodarouChar">
    <w:name w:val="Text pozn. pod čarou Char"/>
    <w:basedOn w:val="Standardnpsmoodstavce"/>
    <w:link w:val="Textpoznpodarou"/>
    <w:uiPriority w:val="99"/>
    <w:rsid w:val="004866D2"/>
    <w:rPr>
      <w:rFonts w:ascii="Arial" w:hAnsi="Arial"/>
      <w:sz w:val="24"/>
      <w:szCs w:val="20"/>
    </w:rPr>
  </w:style>
  <w:style w:type="character" w:styleId="Znakapoznpodarou">
    <w:name w:val="footnote reference"/>
    <w:basedOn w:val="Standardnpsmoodstavce"/>
    <w:uiPriority w:val="99"/>
    <w:semiHidden/>
    <w:unhideWhenUsed/>
    <w:rsid w:val="00745E1C"/>
    <w:rPr>
      <w:vertAlign w:val="superscript"/>
    </w:rPr>
  </w:style>
  <w:style w:type="character" w:customStyle="1" w:styleId="Nadpis1Char">
    <w:name w:val="Nadpis 1 Char"/>
    <w:basedOn w:val="Standardnpsmoodstavce"/>
    <w:link w:val="Nadpis1"/>
    <w:uiPriority w:val="9"/>
    <w:rsid w:val="000D5788"/>
    <w:rPr>
      <w:rFonts w:ascii="Arial" w:eastAsiaTheme="majorEastAsia" w:hAnsi="Arial" w:cs="Arial"/>
      <w:b/>
      <w:bCs/>
      <w:sz w:val="32"/>
      <w:szCs w:val="36"/>
    </w:rPr>
  </w:style>
  <w:style w:type="character" w:customStyle="1" w:styleId="Nadpis2Char">
    <w:name w:val="Nadpis 2 Char"/>
    <w:basedOn w:val="Standardnpsmoodstavce"/>
    <w:link w:val="Nadpis2"/>
    <w:uiPriority w:val="9"/>
    <w:rsid w:val="00373162"/>
    <w:rPr>
      <w:rFonts w:ascii="Arial" w:eastAsiaTheme="majorEastAsia" w:hAnsi="Arial" w:cstheme="majorBidi"/>
      <w:b/>
      <w:sz w:val="28"/>
      <w:szCs w:val="26"/>
    </w:rPr>
  </w:style>
  <w:style w:type="character" w:styleId="Odkazjemn">
    <w:name w:val="Subtle Reference"/>
    <w:basedOn w:val="Standardnpsmoodstavce"/>
    <w:uiPriority w:val="31"/>
    <w:qFormat/>
    <w:rsid w:val="00C64698"/>
    <w:rPr>
      <w:smallCaps/>
      <w:color w:val="A1B7C0"/>
      <w:u w:val="single"/>
    </w:rPr>
  </w:style>
  <w:style w:type="paragraph" w:styleId="Seznam">
    <w:name w:val="List"/>
    <w:basedOn w:val="Normln"/>
    <w:uiPriority w:val="99"/>
    <w:unhideWhenUsed/>
    <w:rsid w:val="00A30E36"/>
    <w:pPr>
      <w:ind w:left="283" w:hanging="283"/>
      <w:contextualSpacing/>
    </w:pPr>
  </w:style>
  <w:style w:type="paragraph" w:styleId="Seznamsodrkami">
    <w:name w:val="List Bullet"/>
    <w:basedOn w:val="Odstavecseseznamem"/>
    <w:uiPriority w:val="99"/>
    <w:unhideWhenUsed/>
    <w:qFormat/>
    <w:rsid w:val="009A0036"/>
    <w:pPr>
      <w:numPr>
        <w:numId w:val="3"/>
      </w:numPr>
    </w:pPr>
  </w:style>
  <w:style w:type="character" w:styleId="Hypertextovodkaz">
    <w:name w:val="Hyperlink"/>
    <w:basedOn w:val="Standardnpsmoodstavce"/>
    <w:uiPriority w:val="99"/>
    <w:unhideWhenUsed/>
    <w:rsid w:val="002B45AB"/>
    <w:rPr>
      <w:color w:val="auto"/>
      <w:u w:val="dotted"/>
    </w:rPr>
  </w:style>
  <w:style w:type="paragraph" w:styleId="Nadpisobsahu">
    <w:name w:val="TOC Heading"/>
    <w:basedOn w:val="Normln"/>
    <w:next w:val="Normln"/>
    <w:uiPriority w:val="39"/>
    <w:unhideWhenUsed/>
    <w:qFormat/>
    <w:rsid w:val="00A30E36"/>
    <w:pPr>
      <w:spacing w:after="320"/>
    </w:pPr>
    <w:rPr>
      <w:rFonts w:cstheme="majorBidi"/>
      <w:szCs w:val="28"/>
    </w:rPr>
  </w:style>
  <w:style w:type="character" w:customStyle="1" w:styleId="Nadpis3Char">
    <w:name w:val="Nadpis 3 Char"/>
    <w:basedOn w:val="Standardnpsmoodstavce"/>
    <w:link w:val="Nadpis3"/>
    <w:uiPriority w:val="9"/>
    <w:semiHidden/>
    <w:rsid w:val="00A30E36"/>
    <w:rPr>
      <w:rFonts w:eastAsiaTheme="majorEastAsia" w:cstheme="majorBidi"/>
      <w:b/>
      <w:bCs/>
      <w:sz w:val="24"/>
    </w:rPr>
  </w:style>
  <w:style w:type="character" w:styleId="Sledovanodkaz">
    <w:name w:val="FollowedHyperlink"/>
    <w:basedOn w:val="Standardnpsmoodstavce"/>
    <w:uiPriority w:val="99"/>
    <w:semiHidden/>
    <w:unhideWhenUsed/>
    <w:rsid w:val="002B45AB"/>
    <w:rPr>
      <w:color w:val="808080" w:themeColor="background1" w:themeShade="80"/>
      <w:u w:val="dotted"/>
    </w:rPr>
  </w:style>
  <w:style w:type="numbering" w:customStyle="1" w:styleId="Styl1">
    <w:name w:val="Styl1"/>
    <w:uiPriority w:val="99"/>
    <w:rsid w:val="009A0036"/>
    <w:pPr>
      <w:numPr>
        <w:numId w:val="2"/>
      </w:numPr>
    </w:pPr>
  </w:style>
  <w:style w:type="paragraph" w:styleId="Zvr">
    <w:name w:val="Closing"/>
    <w:basedOn w:val="Normln"/>
    <w:link w:val="ZvrChar"/>
    <w:uiPriority w:val="99"/>
    <w:unhideWhenUsed/>
    <w:rsid w:val="00633EE9"/>
    <w:pPr>
      <w:spacing w:before="1680" w:after="0" w:line="240" w:lineRule="auto"/>
    </w:pPr>
    <w:rPr>
      <w:sz w:val="28"/>
    </w:rPr>
  </w:style>
  <w:style w:type="character" w:customStyle="1" w:styleId="ZvrChar">
    <w:name w:val="Závěr Char"/>
    <w:basedOn w:val="Standardnpsmoodstavce"/>
    <w:link w:val="Zvr"/>
    <w:uiPriority w:val="99"/>
    <w:rsid w:val="00633EE9"/>
    <w:rPr>
      <w:sz w:val="28"/>
    </w:rPr>
  </w:style>
  <w:style w:type="paragraph" w:styleId="Zkladntextodsazen">
    <w:name w:val="Body Text Indent"/>
    <w:basedOn w:val="Normln"/>
    <w:link w:val="ZkladntextodsazenChar"/>
    <w:uiPriority w:val="99"/>
    <w:unhideWhenUsed/>
    <w:rsid w:val="005B306D"/>
    <w:pPr>
      <w:spacing w:after="120"/>
      <w:ind w:left="283"/>
    </w:pPr>
  </w:style>
  <w:style w:type="character" w:customStyle="1" w:styleId="ZkladntextodsazenChar">
    <w:name w:val="Základní text odsazený Char"/>
    <w:basedOn w:val="Standardnpsmoodstavce"/>
    <w:link w:val="Zkladntextodsazen"/>
    <w:uiPriority w:val="99"/>
    <w:rsid w:val="005B306D"/>
  </w:style>
  <w:style w:type="paragraph" w:customStyle="1" w:styleId="Zpatzvr">
    <w:name w:val="Zápatí závěr"/>
    <w:basedOn w:val="Normln"/>
    <w:rsid w:val="005B306D"/>
    <w:pPr>
      <w:spacing w:after="0"/>
      <w:jc w:val="left"/>
    </w:pPr>
    <w:rPr>
      <w:sz w:val="28"/>
    </w:rPr>
  </w:style>
  <w:style w:type="paragraph" w:customStyle="1" w:styleId="documentannotation">
    <w:name w:val="documentannotation"/>
    <w:basedOn w:val="Normln"/>
    <w:uiPriority w:val="99"/>
    <w:rsid w:val="00FA0DA8"/>
    <w:pPr>
      <w:spacing w:before="100" w:beforeAutospacing="1" w:after="100" w:afterAutospacing="1" w:line="240" w:lineRule="auto"/>
      <w:jc w:val="left"/>
    </w:pPr>
    <w:rPr>
      <w:rFonts w:ascii="Times New Roman" w:hAnsi="Times New Roman" w:cs="Times New Roman"/>
      <w:sz w:val="24"/>
      <w:szCs w:val="24"/>
      <w:lang w:eastAsia="cs-CZ"/>
    </w:rPr>
  </w:style>
  <w:style w:type="paragraph" w:styleId="Normlnweb">
    <w:name w:val="Normal (Web)"/>
    <w:basedOn w:val="Normln"/>
    <w:uiPriority w:val="99"/>
    <w:unhideWhenUsed/>
    <w:rsid w:val="00FA0DA8"/>
    <w:pPr>
      <w:spacing w:after="300" w:line="240" w:lineRule="auto"/>
      <w:jc w:val="left"/>
    </w:pPr>
    <w:rPr>
      <w:rFonts w:ascii="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C2D24"/>
    <w:rPr>
      <w:sz w:val="16"/>
      <w:szCs w:val="16"/>
    </w:rPr>
  </w:style>
  <w:style w:type="paragraph" w:styleId="Textkomente">
    <w:name w:val="annotation text"/>
    <w:basedOn w:val="Normln"/>
    <w:link w:val="TextkomenteChar"/>
    <w:uiPriority w:val="99"/>
    <w:semiHidden/>
    <w:unhideWhenUsed/>
    <w:rsid w:val="00CC2D24"/>
    <w:pPr>
      <w:spacing w:line="240" w:lineRule="auto"/>
    </w:pPr>
    <w:rPr>
      <w:sz w:val="20"/>
      <w:szCs w:val="20"/>
    </w:rPr>
  </w:style>
  <w:style w:type="character" w:customStyle="1" w:styleId="TextkomenteChar">
    <w:name w:val="Text komentáře Char"/>
    <w:basedOn w:val="Standardnpsmoodstavce"/>
    <w:link w:val="Textkomente"/>
    <w:uiPriority w:val="99"/>
    <w:semiHidden/>
    <w:rsid w:val="00CC2D24"/>
    <w:rPr>
      <w:sz w:val="20"/>
      <w:szCs w:val="20"/>
    </w:rPr>
  </w:style>
  <w:style w:type="paragraph" w:styleId="Pedmtkomente">
    <w:name w:val="annotation subject"/>
    <w:basedOn w:val="Textkomente"/>
    <w:next w:val="Textkomente"/>
    <w:link w:val="PedmtkomenteChar"/>
    <w:uiPriority w:val="99"/>
    <w:semiHidden/>
    <w:unhideWhenUsed/>
    <w:rsid w:val="00CC2D24"/>
    <w:rPr>
      <w:b/>
      <w:bCs/>
    </w:rPr>
  </w:style>
  <w:style w:type="character" w:customStyle="1" w:styleId="PedmtkomenteChar">
    <w:name w:val="Předmět komentáře Char"/>
    <w:basedOn w:val="TextkomenteChar"/>
    <w:link w:val="Pedmtkomente"/>
    <w:uiPriority w:val="99"/>
    <w:semiHidden/>
    <w:rsid w:val="00CC2D24"/>
    <w:rPr>
      <w:b/>
      <w:bCs/>
      <w:sz w:val="20"/>
      <w:szCs w:val="20"/>
    </w:rPr>
  </w:style>
  <w:style w:type="character" w:customStyle="1" w:styleId="apple-converted-space">
    <w:name w:val="apple-converted-space"/>
    <w:basedOn w:val="Standardnpsmoodstavce"/>
    <w:rsid w:val="0082783E"/>
  </w:style>
  <w:style w:type="paragraph" w:customStyle="1" w:styleId="go">
    <w:name w:val="go"/>
    <w:basedOn w:val="Normln"/>
    <w:rsid w:val="0082783E"/>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82783E"/>
    <w:rPr>
      <w:i/>
      <w:iCs/>
    </w:rPr>
  </w:style>
  <w:style w:type="paragraph" w:styleId="Zkladntext">
    <w:name w:val="Body Text"/>
    <w:basedOn w:val="Normln"/>
    <w:link w:val="ZkladntextChar"/>
    <w:uiPriority w:val="99"/>
    <w:semiHidden/>
    <w:unhideWhenUsed/>
    <w:rsid w:val="002666F1"/>
    <w:pPr>
      <w:spacing w:after="120"/>
    </w:pPr>
  </w:style>
  <w:style w:type="character" w:customStyle="1" w:styleId="ZkladntextChar">
    <w:name w:val="Základní text Char"/>
    <w:basedOn w:val="Standardnpsmoodstavce"/>
    <w:link w:val="Zkladntext"/>
    <w:uiPriority w:val="99"/>
    <w:semiHidden/>
    <w:rsid w:val="00266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32"/>
        <w:szCs w:val="3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A30E36"/>
    <w:pPr>
      <w:spacing w:after="280"/>
      <w:jc w:val="both"/>
    </w:pPr>
  </w:style>
  <w:style w:type="paragraph" w:styleId="Nadpis1">
    <w:name w:val="heading 1"/>
    <w:basedOn w:val="Normln"/>
    <w:next w:val="Normln"/>
    <w:link w:val="Nadpis1Char"/>
    <w:uiPriority w:val="9"/>
    <w:qFormat/>
    <w:rsid w:val="000D5788"/>
    <w:pPr>
      <w:keepNext/>
      <w:keepLines/>
      <w:spacing w:before="480"/>
      <w:outlineLvl w:val="0"/>
    </w:pPr>
    <w:rPr>
      <w:rFonts w:eastAsiaTheme="majorEastAsia" w:cs="Arial"/>
      <w:b/>
      <w:bCs/>
      <w:szCs w:val="36"/>
    </w:rPr>
  </w:style>
  <w:style w:type="paragraph" w:styleId="Nadpis2">
    <w:name w:val="heading 2"/>
    <w:basedOn w:val="Nadpis1"/>
    <w:next w:val="Normln"/>
    <w:link w:val="Nadpis2Char"/>
    <w:uiPriority w:val="9"/>
    <w:unhideWhenUsed/>
    <w:qFormat/>
    <w:rsid w:val="00373162"/>
    <w:pPr>
      <w:spacing w:before="200" w:after="120"/>
      <w:outlineLvl w:val="1"/>
    </w:pPr>
    <w:rPr>
      <w:rFonts w:cstheme="majorBidi"/>
      <w:bCs w:val="0"/>
      <w:sz w:val="28"/>
      <w:szCs w:val="26"/>
    </w:rPr>
  </w:style>
  <w:style w:type="paragraph" w:styleId="Nadpis3">
    <w:name w:val="heading 3"/>
    <w:basedOn w:val="Normln"/>
    <w:next w:val="Normln"/>
    <w:link w:val="Nadpis3Char"/>
    <w:uiPriority w:val="9"/>
    <w:semiHidden/>
    <w:unhideWhenUsed/>
    <w:rsid w:val="00A30E36"/>
    <w:pPr>
      <w:keepNext/>
      <w:keepLines/>
      <w:spacing w:before="200" w:after="0"/>
      <w:outlineLvl w:val="2"/>
    </w:pPr>
    <w:rPr>
      <w:rFonts w:eastAsiaTheme="majorEastAsia" w:cstheme="majorBidi"/>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41C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1C00"/>
    <w:rPr>
      <w:rFonts w:ascii="Tahoma" w:hAnsi="Tahoma" w:cs="Tahoma"/>
      <w:sz w:val="16"/>
      <w:szCs w:val="16"/>
    </w:rPr>
  </w:style>
  <w:style w:type="paragraph" w:styleId="Nzev">
    <w:name w:val="Title"/>
    <w:next w:val="Normln"/>
    <w:link w:val="NzevChar"/>
    <w:uiPriority w:val="10"/>
    <w:rsid w:val="00E21F73"/>
    <w:pPr>
      <w:spacing w:after="0" w:line="240" w:lineRule="auto"/>
      <w:contextualSpacing/>
    </w:pPr>
    <w:rPr>
      <w:rFonts w:eastAsiaTheme="majorEastAsia" w:cstheme="majorBidi"/>
      <w:b/>
      <w:caps/>
      <w:color w:val="FFFFFF" w:themeColor="background1"/>
      <w:spacing w:val="5"/>
      <w:kern w:val="28"/>
      <w:sz w:val="60"/>
      <w:szCs w:val="52"/>
    </w:rPr>
  </w:style>
  <w:style w:type="character" w:customStyle="1" w:styleId="NzevChar">
    <w:name w:val="Název Char"/>
    <w:basedOn w:val="Standardnpsmoodstavce"/>
    <w:link w:val="Nzev"/>
    <w:uiPriority w:val="10"/>
    <w:rsid w:val="00E21F73"/>
    <w:rPr>
      <w:rFonts w:ascii="Arial" w:eastAsiaTheme="majorEastAsia" w:hAnsi="Arial" w:cstheme="majorBidi"/>
      <w:b/>
      <w:caps/>
      <w:color w:val="FFFFFF" w:themeColor="background1"/>
      <w:spacing w:val="5"/>
      <w:kern w:val="28"/>
      <w:sz w:val="60"/>
      <w:szCs w:val="52"/>
    </w:rPr>
  </w:style>
  <w:style w:type="paragraph" w:styleId="Podtitul">
    <w:name w:val="Subtitle"/>
    <w:next w:val="Normln"/>
    <w:link w:val="PodtitulChar"/>
    <w:uiPriority w:val="11"/>
    <w:rsid w:val="00E21F73"/>
    <w:pPr>
      <w:numPr>
        <w:ilvl w:val="1"/>
      </w:numPr>
      <w:spacing w:after="0" w:line="240" w:lineRule="auto"/>
    </w:pPr>
    <w:rPr>
      <w:rFonts w:eastAsiaTheme="majorEastAsia" w:cstheme="majorBidi"/>
      <w:iCs/>
      <w:color w:val="FFFFFF" w:themeColor="background1"/>
      <w:spacing w:val="15"/>
      <w:sz w:val="48"/>
      <w:szCs w:val="24"/>
    </w:rPr>
  </w:style>
  <w:style w:type="character" w:customStyle="1" w:styleId="PodtitulChar">
    <w:name w:val="Podtitul Char"/>
    <w:basedOn w:val="Standardnpsmoodstavce"/>
    <w:link w:val="Podtitul"/>
    <w:uiPriority w:val="11"/>
    <w:rsid w:val="00E21F73"/>
    <w:rPr>
      <w:rFonts w:ascii="Arial" w:eastAsiaTheme="majorEastAsia" w:hAnsi="Arial" w:cstheme="majorBidi"/>
      <w:iCs/>
      <w:color w:val="FFFFFF" w:themeColor="background1"/>
      <w:spacing w:val="15"/>
      <w:sz w:val="48"/>
      <w:szCs w:val="24"/>
    </w:rPr>
  </w:style>
  <w:style w:type="character" w:styleId="Zstupntext">
    <w:name w:val="Placeholder Text"/>
    <w:basedOn w:val="Standardnpsmoodstavce"/>
    <w:uiPriority w:val="99"/>
    <w:semiHidden/>
    <w:rsid w:val="004E0798"/>
    <w:rPr>
      <w:color w:val="808080"/>
    </w:rPr>
  </w:style>
  <w:style w:type="paragraph" w:styleId="Bezmezer">
    <w:name w:val="No Spacing"/>
    <w:link w:val="BezmezerChar"/>
    <w:uiPriority w:val="1"/>
    <w:rsid w:val="0051078A"/>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51078A"/>
    <w:rPr>
      <w:rFonts w:eastAsiaTheme="minorEastAsia"/>
      <w:lang w:eastAsia="cs-CZ"/>
    </w:rPr>
  </w:style>
  <w:style w:type="paragraph" w:styleId="Zhlav">
    <w:name w:val="header"/>
    <w:basedOn w:val="Normln"/>
    <w:link w:val="ZhlavChar"/>
    <w:uiPriority w:val="99"/>
    <w:unhideWhenUsed/>
    <w:rsid w:val="00C07929"/>
    <w:pPr>
      <w:tabs>
        <w:tab w:val="left" w:pos="735"/>
      </w:tabs>
      <w:spacing w:after="0" w:line="240" w:lineRule="auto"/>
    </w:pPr>
    <w:rPr>
      <w:b/>
      <w:caps/>
      <w:color w:val="FFFFFF" w:themeColor="background1"/>
      <w:sz w:val="44"/>
      <w:szCs w:val="44"/>
    </w:rPr>
  </w:style>
  <w:style w:type="character" w:customStyle="1" w:styleId="ZhlavChar">
    <w:name w:val="Záhlaví Char"/>
    <w:basedOn w:val="Standardnpsmoodstavce"/>
    <w:link w:val="Zhlav"/>
    <w:uiPriority w:val="99"/>
    <w:rsid w:val="00C07929"/>
    <w:rPr>
      <w:rFonts w:ascii="Arial" w:hAnsi="Arial"/>
      <w:b/>
      <w:caps/>
      <w:color w:val="FFFFFF" w:themeColor="background1"/>
      <w:sz w:val="44"/>
      <w:szCs w:val="44"/>
    </w:rPr>
  </w:style>
  <w:style w:type="paragraph" w:styleId="Zpat">
    <w:name w:val="footer"/>
    <w:basedOn w:val="Normln"/>
    <w:link w:val="ZpatChar"/>
    <w:uiPriority w:val="99"/>
    <w:unhideWhenUsed/>
    <w:rsid w:val="004866D2"/>
    <w:pPr>
      <w:tabs>
        <w:tab w:val="center" w:pos="4536"/>
        <w:tab w:val="right" w:pos="9072"/>
      </w:tabs>
      <w:spacing w:after="0" w:line="240" w:lineRule="auto"/>
    </w:pPr>
    <w:rPr>
      <w:color w:val="A1B7C0"/>
      <w:sz w:val="28"/>
    </w:rPr>
  </w:style>
  <w:style w:type="character" w:customStyle="1" w:styleId="ZpatChar">
    <w:name w:val="Zápatí Char"/>
    <w:basedOn w:val="Standardnpsmoodstavce"/>
    <w:link w:val="Zpat"/>
    <w:uiPriority w:val="99"/>
    <w:rsid w:val="004866D2"/>
    <w:rPr>
      <w:rFonts w:ascii="Arial" w:hAnsi="Arial"/>
      <w:color w:val="A1B7C0"/>
      <w:sz w:val="28"/>
      <w:szCs w:val="28"/>
    </w:rPr>
  </w:style>
  <w:style w:type="paragraph" w:styleId="Odstavecseseznamem">
    <w:name w:val="List Paragraph"/>
    <w:aliases w:val="Obsah"/>
    <w:basedOn w:val="Normln"/>
    <w:uiPriority w:val="34"/>
    <w:qFormat/>
    <w:rsid w:val="00BD09EE"/>
    <w:pPr>
      <w:numPr>
        <w:numId w:val="1"/>
      </w:numPr>
      <w:ind w:left="2693" w:hanging="567"/>
      <w:contextualSpacing/>
    </w:pPr>
  </w:style>
  <w:style w:type="paragraph" w:styleId="Textpoznpodarou">
    <w:name w:val="footnote text"/>
    <w:basedOn w:val="Normln"/>
    <w:link w:val="TextpoznpodarouChar"/>
    <w:uiPriority w:val="99"/>
    <w:unhideWhenUsed/>
    <w:rsid w:val="004866D2"/>
    <w:pPr>
      <w:spacing w:after="0" w:line="288" w:lineRule="auto"/>
    </w:pPr>
    <w:rPr>
      <w:sz w:val="24"/>
      <w:szCs w:val="20"/>
    </w:rPr>
  </w:style>
  <w:style w:type="character" w:customStyle="1" w:styleId="TextpoznpodarouChar">
    <w:name w:val="Text pozn. pod čarou Char"/>
    <w:basedOn w:val="Standardnpsmoodstavce"/>
    <w:link w:val="Textpoznpodarou"/>
    <w:uiPriority w:val="99"/>
    <w:rsid w:val="004866D2"/>
    <w:rPr>
      <w:rFonts w:ascii="Arial" w:hAnsi="Arial"/>
      <w:sz w:val="24"/>
      <w:szCs w:val="20"/>
    </w:rPr>
  </w:style>
  <w:style w:type="character" w:styleId="Znakapoznpodarou">
    <w:name w:val="footnote reference"/>
    <w:basedOn w:val="Standardnpsmoodstavce"/>
    <w:uiPriority w:val="99"/>
    <w:semiHidden/>
    <w:unhideWhenUsed/>
    <w:rsid w:val="00745E1C"/>
    <w:rPr>
      <w:vertAlign w:val="superscript"/>
    </w:rPr>
  </w:style>
  <w:style w:type="character" w:customStyle="1" w:styleId="Nadpis1Char">
    <w:name w:val="Nadpis 1 Char"/>
    <w:basedOn w:val="Standardnpsmoodstavce"/>
    <w:link w:val="Nadpis1"/>
    <w:uiPriority w:val="9"/>
    <w:rsid w:val="000D5788"/>
    <w:rPr>
      <w:rFonts w:ascii="Arial" w:eastAsiaTheme="majorEastAsia" w:hAnsi="Arial" w:cs="Arial"/>
      <w:b/>
      <w:bCs/>
      <w:sz w:val="32"/>
      <w:szCs w:val="36"/>
    </w:rPr>
  </w:style>
  <w:style w:type="character" w:customStyle="1" w:styleId="Nadpis2Char">
    <w:name w:val="Nadpis 2 Char"/>
    <w:basedOn w:val="Standardnpsmoodstavce"/>
    <w:link w:val="Nadpis2"/>
    <w:uiPriority w:val="9"/>
    <w:rsid w:val="00373162"/>
    <w:rPr>
      <w:rFonts w:ascii="Arial" w:eastAsiaTheme="majorEastAsia" w:hAnsi="Arial" w:cstheme="majorBidi"/>
      <w:b/>
      <w:sz w:val="28"/>
      <w:szCs w:val="26"/>
    </w:rPr>
  </w:style>
  <w:style w:type="character" w:styleId="Odkazjemn">
    <w:name w:val="Subtle Reference"/>
    <w:basedOn w:val="Standardnpsmoodstavce"/>
    <w:uiPriority w:val="31"/>
    <w:qFormat/>
    <w:rsid w:val="00C64698"/>
    <w:rPr>
      <w:smallCaps/>
      <w:color w:val="A1B7C0"/>
      <w:u w:val="single"/>
    </w:rPr>
  </w:style>
  <w:style w:type="paragraph" w:styleId="Seznam">
    <w:name w:val="List"/>
    <w:basedOn w:val="Normln"/>
    <w:uiPriority w:val="99"/>
    <w:unhideWhenUsed/>
    <w:rsid w:val="00A30E36"/>
    <w:pPr>
      <w:ind w:left="283" w:hanging="283"/>
      <w:contextualSpacing/>
    </w:pPr>
  </w:style>
  <w:style w:type="paragraph" w:styleId="Seznamsodrkami">
    <w:name w:val="List Bullet"/>
    <w:basedOn w:val="Odstavecseseznamem"/>
    <w:uiPriority w:val="99"/>
    <w:unhideWhenUsed/>
    <w:qFormat/>
    <w:rsid w:val="009A0036"/>
    <w:pPr>
      <w:numPr>
        <w:numId w:val="3"/>
      </w:numPr>
    </w:pPr>
  </w:style>
  <w:style w:type="character" w:styleId="Hypertextovodkaz">
    <w:name w:val="Hyperlink"/>
    <w:basedOn w:val="Standardnpsmoodstavce"/>
    <w:uiPriority w:val="99"/>
    <w:unhideWhenUsed/>
    <w:rsid w:val="002B45AB"/>
    <w:rPr>
      <w:color w:val="auto"/>
      <w:u w:val="dotted"/>
    </w:rPr>
  </w:style>
  <w:style w:type="paragraph" w:styleId="Nadpisobsahu">
    <w:name w:val="TOC Heading"/>
    <w:basedOn w:val="Normln"/>
    <w:next w:val="Normln"/>
    <w:uiPriority w:val="39"/>
    <w:unhideWhenUsed/>
    <w:qFormat/>
    <w:rsid w:val="00A30E36"/>
    <w:pPr>
      <w:spacing w:after="320"/>
    </w:pPr>
    <w:rPr>
      <w:rFonts w:cstheme="majorBidi"/>
      <w:szCs w:val="28"/>
    </w:rPr>
  </w:style>
  <w:style w:type="character" w:customStyle="1" w:styleId="Nadpis3Char">
    <w:name w:val="Nadpis 3 Char"/>
    <w:basedOn w:val="Standardnpsmoodstavce"/>
    <w:link w:val="Nadpis3"/>
    <w:uiPriority w:val="9"/>
    <w:semiHidden/>
    <w:rsid w:val="00A30E36"/>
    <w:rPr>
      <w:rFonts w:eastAsiaTheme="majorEastAsia" w:cstheme="majorBidi"/>
      <w:b/>
      <w:bCs/>
      <w:sz w:val="24"/>
    </w:rPr>
  </w:style>
  <w:style w:type="character" w:styleId="Sledovanodkaz">
    <w:name w:val="FollowedHyperlink"/>
    <w:basedOn w:val="Standardnpsmoodstavce"/>
    <w:uiPriority w:val="99"/>
    <w:semiHidden/>
    <w:unhideWhenUsed/>
    <w:rsid w:val="002B45AB"/>
    <w:rPr>
      <w:color w:val="808080" w:themeColor="background1" w:themeShade="80"/>
      <w:u w:val="dotted"/>
    </w:rPr>
  </w:style>
  <w:style w:type="numbering" w:customStyle="1" w:styleId="Styl1">
    <w:name w:val="Styl1"/>
    <w:uiPriority w:val="99"/>
    <w:rsid w:val="009A0036"/>
    <w:pPr>
      <w:numPr>
        <w:numId w:val="2"/>
      </w:numPr>
    </w:pPr>
  </w:style>
  <w:style w:type="paragraph" w:styleId="Zvr">
    <w:name w:val="Closing"/>
    <w:basedOn w:val="Normln"/>
    <w:link w:val="ZvrChar"/>
    <w:uiPriority w:val="99"/>
    <w:unhideWhenUsed/>
    <w:rsid w:val="00633EE9"/>
    <w:pPr>
      <w:spacing w:before="1680" w:after="0" w:line="240" w:lineRule="auto"/>
    </w:pPr>
    <w:rPr>
      <w:sz w:val="28"/>
    </w:rPr>
  </w:style>
  <w:style w:type="character" w:customStyle="1" w:styleId="ZvrChar">
    <w:name w:val="Závěr Char"/>
    <w:basedOn w:val="Standardnpsmoodstavce"/>
    <w:link w:val="Zvr"/>
    <w:uiPriority w:val="99"/>
    <w:rsid w:val="00633EE9"/>
    <w:rPr>
      <w:sz w:val="28"/>
    </w:rPr>
  </w:style>
  <w:style w:type="paragraph" w:styleId="Zkladntextodsazen">
    <w:name w:val="Body Text Indent"/>
    <w:basedOn w:val="Normln"/>
    <w:link w:val="ZkladntextodsazenChar"/>
    <w:uiPriority w:val="99"/>
    <w:unhideWhenUsed/>
    <w:rsid w:val="005B306D"/>
    <w:pPr>
      <w:spacing w:after="120"/>
      <w:ind w:left="283"/>
    </w:pPr>
  </w:style>
  <w:style w:type="character" w:customStyle="1" w:styleId="ZkladntextodsazenChar">
    <w:name w:val="Základní text odsazený Char"/>
    <w:basedOn w:val="Standardnpsmoodstavce"/>
    <w:link w:val="Zkladntextodsazen"/>
    <w:uiPriority w:val="99"/>
    <w:rsid w:val="005B306D"/>
  </w:style>
  <w:style w:type="paragraph" w:customStyle="1" w:styleId="Zpatzvr">
    <w:name w:val="Zápatí závěr"/>
    <w:basedOn w:val="Normln"/>
    <w:rsid w:val="005B306D"/>
    <w:pPr>
      <w:spacing w:after="0"/>
      <w:jc w:val="left"/>
    </w:pPr>
    <w:rPr>
      <w:sz w:val="28"/>
    </w:rPr>
  </w:style>
  <w:style w:type="paragraph" w:customStyle="1" w:styleId="documentannotation">
    <w:name w:val="documentannotation"/>
    <w:basedOn w:val="Normln"/>
    <w:uiPriority w:val="99"/>
    <w:rsid w:val="00FA0DA8"/>
    <w:pPr>
      <w:spacing w:before="100" w:beforeAutospacing="1" w:after="100" w:afterAutospacing="1" w:line="240" w:lineRule="auto"/>
      <w:jc w:val="left"/>
    </w:pPr>
    <w:rPr>
      <w:rFonts w:ascii="Times New Roman" w:hAnsi="Times New Roman" w:cs="Times New Roman"/>
      <w:sz w:val="24"/>
      <w:szCs w:val="24"/>
      <w:lang w:eastAsia="cs-CZ"/>
    </w:rPr>
  </w:style>
  <w:style w:type="paragraph" w:styleId="Normlnweb">
    <w:name w:val="Normal (Web)"/>
    <w:basedOn w:val="Normln"/>
    <w:uiPriority w:val="99"/>
    <w:unhideWhenUsed/>
    <w:rsid w:val="00FA0DA8"/>
    <w:pPr>
      <w:spacing w:after="300" w:line="240" w:lineRule="auto"/>
      <w:jc w:val="left"/>
    </w:pPr>
    <w:rPr>
      <w:rFonts w:ascii="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C2D24"/>
    <w:rPr>
      <w:sz w:val="16"/>
      <w:szCs w:val="16"/>
    </w:rPr>
  </w:style>
  <w:style w:type="paragraph" w:styleId="Textkomente">
    <w:name w:val="annotation text"/>
    <w:basedOn w:val="Normln"/>
    <w:link w:val="TextkomenteChar"/>
    <w:uiPriority w:val="99"/>
    <w:semiHidden/>
    <w:unhideWhenUsed/>
    <w:rsid w:val="00CC2D24"/>
    <w:pPr>
      <w:spacing w:line="240" w:lineRule="auto"/>
    </w:pPr>
    <w:rPr>
      <w:sz w:val="20"/>
      <w:szCs w:val="20"/>
    </w:rPr>
  </w:style>
  <w:style w:type="character" w:customStyle="1" w:styleId="TextkomenteChar">
    <w:name w:val="Text komentáře Char"/>
    <w:basedOn w:val="Standardnpsmoodstavce"/>
    <w:link w:val="Textkomente"/>
    <w:uiPriority w:val="99"/>
    <w:semiHidden/>
    <w:rsid w:val="00CC2D24"/>
    <w:rPr>
      <w:sz w:val="20"/>
      <w:szCs w:val="20"/>
    </w:rPr>
  </w:style>
  <w:style w:type="paragraph" w:styleId="Pedmtkomente">
    <w:name w:val="annotation subject"/>
    <w:basedOn w:val="Textkomente"/>
    <w:next w:val="Textkomente"/>
    <w:link w:val="PedmtkomenteChar"/>
    <w:uiPriority w:val="99"/>
    <w:semiHidden/>
    <w:unhideWhenUsed/>
    <w:rsid w:val="00CC2D24"/>
    <w:rPr>
      <w:b/>
      <w:bCs/>
    </w:rPr>
  </w:style>
  <w:style w:type="character" w:customStyle="1" w:styleId="PedmtkomenteChar">
    <w:name w:val="Předmět komentáře Char"/>
    <w:basedOn w:val="TextkomenteChar"/>
    <w:link w:val="Pedmtkomente"/>
    <w:uiPriority w:val="99"/>
    <w:semiHidden/>
    <w:rsid w:val="00CC2D24"/>
    <w:rPr>
      <w:b/>
      <w:bCs/>
      <w:sz w:val="20"/>
      <w:szCs w:val="20"/>
    </w:rPr>
  </w:style>
  <w:style w:type="character" w:customStyle="1" w:styleId="apple-converted-space">
    <w:name w:val="apple-converted-space"/>
    <w:basedOn w:val="Standardnpsmoodstavce"/>
    <w:rsid w:val="0082783E"/>
  </w:style>
  <w:style w:type="paragraph" w:customStyle="1" w:styleId="go">
    <w:name w:val="go"/>
    <w:basedOn w:val="Normln"/>
    <w:rsid w:val="0082783E"/>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82783E"/>
    <w:rPr>
      <w:i/>
      <w:iCs/>
    </w:rPr>
  </w:style>
  <w:style w:type="paragraph" w:styleId="Zkladntext">
    <w:name w:val="Body Text"/>
    <w:basedOn w:val="Normln"/>
    <w:link w:val="ZkladntextChar"/>
    <w:uiPriority w:val="99"/>
    <w:semiHidden/>
    <w:unhideWhenUsed/>
    <w:rsid w:val="002666F1"/>
    <w:pPr>
      <w:spacing w:after="120"/>
    </w:pPr>
  </w:style>
  <w:style w:type="character" w:customStyle="1" w:styleId="ZkladntextChar">
    <w:name w:val="Základní text Char"/>
    <w:basedOn w:val="Standardnpsmoodstavce"/>
    <w:link w:val="Zkladntext"/>
    <w:uiPriority w:val="99"/>
    <w:semiHidden/>
    <w:rsid w:val="00266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3042">
      <w:bodyDiv w:val="1"/>
      <w:marLeft w:val="0"/>
      <w:marRight w:val="0"/>
      <w:marTop w:val="0"/>
      <w:marBottom w:val="0"/>
      <w:divBdr>
        <w:top w:val="none" w:sz="0" w:space="0" w:color="auto"/>
        <w:left w:val="none" w:sz="0" w:space="0" w:color="auto"/>
        <w:bottom w:val="none" w:sz="0" w:space="0" w:color="auto"/>
        <w:right w:val="none" w:sz="0" w:space="0" w:color="auto"/>
      </w:divBdr>
    </w:div>
    <w:div w:id="508638109">
      <w:bodyDiv w:val="1"/>
      <w:marLeft w:val="0"/>
      <w:marRight w:val="0"/>
      <w:marTop w:val="0"/>
      <w:marBottom w:val="0"/>
      <w:divBdr>
        <w:top w:val="none" w:sz="0" w:space="0" w:color="auto"/>
        <w:left w:val="none" w:sz="0" w:space="0" w:color="auto"/>
        <w:bottom w:val="none" w:sz="0" w:space="0" w:color="auto"/>
        <w:right w:val="none" w:sz="0" w:space="0" w:color="auto"/>
      </w:divBdr>
    </w:div>
    <w:div w:id="1278871032">
      <w:bodyDiv w:val="1"/>
      <w:marLeft w:val="0"/>
      <w:marRight w:val="0"/>
      <w:marTop w:val="0"/>
      <w:marBottom w:val="0"/>
      <w:divBdr>
        <w:top w:val="none" w:sz="0" w:space="0" w:color="auto"/>
        <w:left w:val="none" w:sz="0" w:space="0" w:color="auto"/>
        <w:bottom w:val="none" w:sz="0" w:space="0" w:color="auto"/>
        <w:right w:val="none" w:sz="0" w:space="0" w:color="auto"/>
      </w:divBdr>
    </w:div>
    <w:div w:id="1422680878">
      <w:bodyDiv w:val="1"/>
      <w:marLeft w:val="0"/>
      <w:marRight w:val="0"/>
      <w:marTop w:val="0"/>
      <w:marBottom w:val="0"/>
      <w:divBdr>
        <w:top w:val="none" w:sz="0" w:space="0" w:color="auto"/>
        <w:left w:val="none" w:sz="0" w:space="0" w:color="auto"/>
        <w:bottom w:val="none" w:sz="0" w:space="0" w:color="auto"/>
        <w:right w:val="none" w:sz="0" w:space="0" w:color="auto"/>
      </w:divBdr>
    </w:div>
    <w:div w:id="1443958482">
      <w:bodyDiv w:val="1"/>
      <w:marLeft w:val="0"/>
      <w:marRight w:val="0"/>
      <w:marTop w:val="0"/>
      <w:marBottom w:val="0"/>
      <w:divBdr>
        <w:top w:val="none" w:sz="0" w:space="0" w:color="auto"/>
        <w:left w:val="none" w:sz="0" w:space="0" w:color="auto"/>
        <w:bottom w:val="none" w:sz="0" w:space="0" w:color="auto"/>
        <w:right w:val="none" w:sz="0" w:space="0" w:color="auto"/>
      </w:divBdr>
    </w:div>
    <w:div w:id="1853688587">
      <w:bodyDiv w:val="1"/>
      <w:marLeft w:val="0"/>
      <w:marRight w:val="0"/>
      <w:marTop w:val="0"/>
      <w:marBottom w:val="0"/>
      <w:divBdr>
        <w:top w:val="none" w:sz="0" w:space="0" w:color="auto"/>
        <w:left w:val="none" w:sz="0" w:space="0" w:color="auto"/>
        <w:bottom w:val="none" w:sz="0" w:space="0" w:color="auto"/>
        <w:right w:val="none" w:sz="0" w:space="0" w:color="auto"/>
      </w:divBdr>
    </w:div>
    <w:div w:id="2023781253">
      <w:bodyDiv w:val="1"/>
      <w:marLeft w:val="0"/>
      <w:marRight w:val="0"/>
      <w:marTop w:val="0"/>
      <w:marBottom w:val="0"/>
      <w:divBdr>
        <w:top w:val="none" w:sz="0" w:space="0" w:color="auto"/>
        <w:left w:val="none" w:sz="0" w:space="0" w:color="auto"/>
        <w:bottom w:val="none" w:sz="0" w:space="0" w:color="auto"/>
        <w:right w:val="none" w:sz="0" w:space="0" w:color="auto"/>
      </w:divBdr>
      <w:divsChild>
        <w:div w:id="1590767876">
          <w:marLeft w:val="734"/>
          <w:marRight w:val="0"/>
          <w:marTop w:val="96"/>
          <w:marBottom w:val="0"/>
          <w:divBdr>
            <w:top w:val="none" w:sz="0" w:space="0" w:color="auto"/>
            <w:left w:val="none" w:sz="0" w:space="0" w:color="auto"/>
            <w:bottom w:val="none" w:sz="0" w:space="0" w:color="auto"/>
            <w:right w:val="none" w:sz="0" w:space="0" w:color="auto"/>
          </w:divBdr>
        </w:div>
        <w:div w:id="656685022">
          <w:marLeft w:val="734"/>
          <w:marRight w:val="0"/>
          <w:marTop w:val="96"/>
          <w:marBottom w:val="0"/>
          <w:divBdr>
            <w:top w:val="none" w:sz="0" w:space="0" w:color="auto"/>
            <w:left w:val="none" w:sz="0" w:space="0" w:color="auto"/>
            <w:bottom w:val="none" w:sz="0" w:space="0" w:color="auto"/>
            <w:right w:val="none" w:sz="0" w:space="0" w:color="auto"/>
          </w:divBdr>
        </w:div>
        <w:div w:id="2033458619">
          <w:marLeft w:val="734"/>
          <w:marRight w:val="0"/>
          <w:marTop w:val="96"/>
          <w:marBottom w:val="0"/>
          <w:divBdr>
            <w:top w:val="none" w:sz="0" w:space="0" w:color="auto"/>
            <w:left w:val="none" w:sz="0" w:space="0" w:color="auto"/>
            <w:bottom w:val="none" w:sz="0" w:space="0" w:color="auto"/>
            <w:right w:val="none" w:sz="0" w:space="0" w:color="auto"/>
          </w:divBdr>
        </w:div>
        <w:div w:id="339743802">
          <w:marLeft w:val="734"/>
          <w:marRight w:val="0"/>
          <w:marTop w:val="96"/>
          <w:marBottom w:val="0"/>
          <w:divBdr>
            <w:top w:val="none" w:sz="0" w:space="0" w:color="auto"/>
            <w:left w:val="none" w:sz="0" w:space="0" w:color="auto"/>
            <w:bottom w:val="none" w:sz="0" w:space="0" w:color="auto"/>
            <w:right w:val="none" w:sz="0" w:space="0" w:color="auto"/>
          </w:divBdr>
        </w:div>
        <w:div w:id="355430541">
          <w:marLeft w:val="734"/>
          <w:marRight w:val="0"/>
          <w:marTop w:val="96"/>
          <w:marBottom w:val="0"/>
          <w:divBdr>
            <w:top w:val="none" w:sz="0" w:space="0" w:color="auto"/>
            <w:left w:val="none" w:sz="0" w:space="0" w:color="auto"/>
            <w:bottom w:val="none" w:sz="0" w:space="0" w:color="auto"/>
            <w:right w:val="none" w:sz="0" w:space="0" w:color="auto"/>
          </w:divBdr>
        </w:div>
        <w:div w:id="2138644957">
          <w:marLeft w:val="734"/>
          <w:marRight w:val="0"/>
          <w:marTop w:val="96"/>
          <w:marBottom w:val="0"/>
          <w:divBdr>
            <w:top w:val="none" w:sz="0" w:space="0" w:color="auto"/>
            <w:left w:val="none" w:sz="0" w:space="0" w:color="auto"/>
            <w:bottom w:val="none" w:sz="0" w:space="0" w:color="auto"/>
            <w:right w:val="none" w:sz="0" w:space="0" w:color="auto"/>
          </w:divBdr>
        </w:div>
        <w:div w:id="1599827874">
          <w:marLeft w:val="734"/>
          <w:marRight w:val="0"/>
          <w:marTop w:val="96"/>
          <w:marBottom w:val="0"/>
          <w:divBdr>
            <w:top w:val="none" w:sz="0" w:space="0" w:color="auto"/>
            <w:left w:val="none" w:sz="0" w:space="0" w:color="auto"/>
            <w:bottom w:val="none" w:sz="0" w:space="0" w:color="auto"/>
            <w:right w:val="none" w:sz="0" w:space="0" w:color="auto"/>
          </w:divBdr>
        </w:div>
        <w:div w:id="1739477955">
          <w:marLeft w:val="734"/>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starkova@akvk.cz"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kova\AppData\Local\Microsoft\Windows\Temporary%20Internet%20Files\Content.Outlook\D9GHH92A\AKVK%20newsletter%20-%20s&#780;ablona%20CS.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B2A35-8AE2-4181-8761-D5A824EC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AKVK newsletter - šablona CS</Template>
  <TotalTime>28</TotalTime>
  <Pages>5</Pages>
  <Words>754</Words>
  <Characters>4450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Newsletter 3/2019</vt:lpstr>
    </vt:vector>
  </TitlesOfParts>
  <Company>Hewlett-Packard Company</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3/2019</dc:title>
  <dc:subject>Profit distribution in Business Corporations in the light of the current case law of Supreme Court of the Czech Republic</dc:subject>
  <dc:creator>Magda Stárková</dc:creator>
  <cp:lastModifiedBy>Magda Stárková</cp:lastModifiedBy>
  <cp:revision>3</cp:revision>
  <cp:lastPrinted>2019-06-20T10:07:00Z</cp:lastPrinted>
  <dcterms:created xsi:type="dcterms:W3CDTF">2019-12-09T10:40:00Z</dcterms:created>
  <dcterms:modified xsi:type="dcterms:W3CDTF">2019-12-17T15:33:00Z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wCAApl2HemD3qqj5hYLtrq+LEu5xida7QIlMgeA5ZiveuGUCDnzu9YOJ9XF2yryBz3aOPhN+ik6GO3/d
6shU/1HyJDGBf46CBQ09Kj8mbtW7Rv3I74VBzX9PEqCwk2wXAWPkA0Lf2apKeVfX5MLt1xGmG50s
dzrqTUEOnaq8mYaWhmY=</vt:lpwstr>
  </property>
  <property fmtid="{D5CDD505-2E9C-101B-9397-08002B2CF9AE}" pid="3" name="RESPONSE_SENDER_NAME">
    <vt:lpwstr>gAAAdya76B99d4hLGUR1rQ+8TxTv0GGEPdix</vt:lpwstr>
  </property>
  <property fmtid="{D5CDD505-2E9C-101B-9397-08002B2CF9AE}" pid="4" name="EMAIL_OWNER_ADDRESS">
    <vt:lpwstr>sAAAE9kkUq3pEoIMgKeykW1Fajx/o9yR3wwj+NeqxFoYfRo=</vt:lpwstr>
  </property>
</Properties>
</file>